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5CDA4" w14:textId="77777777" w:rsidR="003E73BF" w:rsidRPr="00083E1C" w:rsidRDefault="003E73BF" w:rsidP="005E0683">
      <w:pPr>
        <w:spacing w:line="276" w:lineRule="auto"/>
        <w:rPr>
          <w:b/>
          <w:bCs/>
          <w:sz w:val="24"/>
          <w:szCs w:val="24"/>
        </w:rPr>
      </w:pPr>
      <w:r w:rsidRPr="003E73BF">
        <w:rPr>
          <w:b/>
          <w:bCs/>
          <w:sz w:val="24"/>
          <w:szCs w:val="24"/>
        </w:rPr>
        <w:t>CÂMARA MUNICIPAL DE CÂMARA DE LOBOS</w:t>
      </w:r>
    </w:p>
    <w:p w14:paraId="6B6AB5AC" w14:textId="1930739B" w:rsidR="003E73BF" w:rsidRPr="00083E1C" w:rsidRDefault="003E73BF" w:rsidP="005E0683">
      <w:pPr>
        <w:spacing w:line="276" w:lineRule="auto"/>
        <w:rPr>
          <w:b/>
          <w:bCs/>
          <w:sz w:val="24"/>
          <w:szCs w:val="24"/>
        </w:rPr>
      </w:pPr>
      <w:r w:rsidRPr="003E73BF">
        <w:rPr>
          <w:b/>
          <w:bCs/>
          <w:sz w:val="24"/>
          <w:szCs w:val="24"/>
        </w:rPr>
        <w:br/>
      </w:r>
      <w:r w:rsidRPr="003E73BF">
        <w:rPr>
          <w:sz w:val="24"/>
          <w:szCs w:val="24"/>
        </w:rPr>
        <w:t>Aos Residentes do Sítio da Seara Velha</w:t>
      </w:r>
      <w:r w:rsidRPr="003E73BF">
        <w:rPr>
          <w:sz w:val="24"/>
          <w:szCs w:val="24"/>
        </w:rPr>
        <w:br/>
        <w:t>Curral das Freiras</w:t>
      </w:r>
      <w:r w:rsidR="00083E1C">
        <w:rPr>
          <w:sz w:val="24"/>
          <w:szCs w:val="24"/>
        </w:rPr>
        <w:t>,</w:t>
      </w:r>
    </w:p>
    <w:p w14:paraId="3128A08F" w14:textId="77777777" w:rsidR="003E73BF" w:rsidRPr="003E73BF" w:rsidRDefault="003E73BF" w:rsidP="005E0683">
      <w:pPr>
        <w:spacing w:line="276" w:lineRule="auto"/>
        <w:rPr>
          <w:b/>
          <w:bCs/>
          <w:sz w:val="24"/>
          <w:szCs w:val="24"/>
        </w:rPr>
      </w:pPr>
    </w:p>
    <w:p w14:paraId="77C885A9" w14:textId="77777777" w:rsidR="003E73BF" w:rsidRPr="003E73BF" w:rsidRDefault="003E73BF" w:rsidP="005E0683">
      <w:pPr>
        <w:spacing w:line="276" w:lineRule="auto"/>
        <w:rPr>
          <w:b/>
          <w:bCs/>
          <w:sz w:val="24"/>
          <w:szCs w:val="24"/>
        </w:rPr>
      </w:pPr>
      <w:r w:rsidRPr="003E73BF">
        <w:rPr>
          <w:b/>
          <w:bCs/>
          <w:sz w:val="24"/>
          <w:szCs w:val="24"/>
        </w:rPr>
        <w:t>Assunto: Acompanhamento técnico e medidas de segurança na Seara Velha</w:t>
      </w:r>
    </w:p>
    <w:p w14:paraId="62BCA019" w14:textId="77777777" w:rsidR="003E73BF" w:rsidRPr="003E73BF" w:rsidRDefault="003E73BF" w:rsidP="005E0683">
      <w:pPr>
        <w:spacing w:before="240" w:line="276" w:lineRule="auto"/>
        <w:jc w:val="both"/>
        <w:rPr>
          <w:sz w:val="24"/>
          <w:szCs w:val="24"/>
        </w:rPr>
      </w:pPr>
      <w:r w:rsidRPr="003E73BF">
        <w:rPr>
          <w:sz w:val="24"/>
          <w:szCs w:val="24"/>
        </w:rPr>
        <w:t>Caros residentes,</w:t>
      </w:r>
    </w:p>
    <w:p w14:paraId="7956DB16" w14:textId="68A60BBC" w:rsidR="003E73BF" w:rsidRPr="003E73BF" w:rsidRDefault="003E73BF" w:rsidP="005E0683">
      <w:pPr>
        <w:spacing w:before="240" w:line="276" w:lineRule="auto"/>
        <w:jc w:val="both"/>
        <w:rPr>
          <w:sz w:val="24"/>
          <w:szCs w:val="24"/>
        </w:rPr>
      </w:pPr>
      <w:r w:rsidRPr="003E73BF">
        <w:rPr>
          <w:sz w:val="24"/>
          <w:szCs w:val="24"/>
        </w:rPr>
        <w:t>Desde o deslizamento de terras ocorrido no passado dia 27 de março de 2026, no sítio da Seara Velha, a Câmara Municipal de Câmara de Lobos</w:t>
      </w:r>
      <w:r w:rsidR="005A0877">
        <w:rPr>
          <w:sz w:val="24"/>
          <w:szCs w:val="24"/>
        </w:rPr>
        <w:t xml:space="preserve">, juntamente com o Governo Regional da Madeira, </w:t>
      </w:r>
      <w:r w:rsidRPr="003E73BF">
        <w:rPr>
          <w:sz w:val="24"/>
          <w:szCs w:val="24"/>
        </w:rPr>
        <w:t>tem acompanhado esta situação de forma permanente, próxima e responsável, colocando desde o primeiro momento a segurança da população como prioridade absoluta.</w:t>
      </w:r>
    </w:p>
    <w:p w14:paraId="141FCC70" w14:textId="77777777" w:rsidR="003E73BF" w:rsidRPr="003E73BF" w:rsidRDefault="003E73BF" w:rsidP="005E0683">
      <w:pPr>
        <w:spacing w:before="240" w:line="276" w:lineRule="auto"/>
        <w:jc w:val="both"/>
        <w:rPr>
          <w:sz w:val="24"/>
          <w:szCs w:val="24"/>
        </w:rPr>
      </w:pPr>
      <w:r w:rsidRPr="003E73BF">
        <w:rPr>
          <w:sz w:val="24"/>
          <w:szCs w:val="24"/>
        </w:rPr>
        <w:t>Perante a complexidade da situação, a autarquia solicitou imediatamente o apoio técnico especializado do Laboratório Regional de Engenharia Civil (LREC), entidade que continua a acompanhar e monitorizar toda a zona afetada, incluindo a escarpa, os taludes, as infraestruturas existentes e a Ribeira dos Socorridos.</w:t>
      </w:r>
    </w:p>
    <w:p w14:paraId="4FCFD469" w14:textId="776075CB" w:rsidR="003E73BF" w:rsidRPr="003E73BF" w:rsidRDefault="003E73BF" w:rsidP="005E0683">
      <w:pPr>
        <w:spacing w:before="240" w:line="276" w:lineRule="auto"/>
        <w:jc w:val="both"/>
        <w:rPr>
          <w:sz w:val="24"/>
          <w:szCs w:val="24"/>
        </w:rPr>
      </w:pPr>
      <w:r w:rsidRPr="003E73BF">
        <w:rPr>
          <w:sz w:val="24"/>
          <w:szCs w:val="24"/>
        </w:rPr>
        <w:t>As avaliações técnicas já realizadas permitiram identificar as áreas que exigem maior vigilância e acompanhamento, nomeadamente o talude sobranceiro à Estrada Municipal da Seara Velha</w:t>
      </w:r>
      <w:r w:rsidR="005A0877">
        <w:rPr>
          <w:sz w:val="24"/>
          <w:szCs w:val="24"/>
        </w:rPr>
        <w:t xml:space="preserve"> de Baixo</w:t>
      </w:r>
      <w:r w:rsidRPr="003E73BF">
        <w:rPr>
          <w:sz w:val="24"/>
          <w:szCs w:val="24"/>
        </w:rPr>
        <w:t>, o muro de suporte e o pavimento da Estrada do Lombo Chão, bem como a área envolvente à Vereda da Escola da Seara Velha.</w:t>
      </w:r>
      <w:r w:rsidR="00367B7B">
        <w:rPr>
          <w:sz w:val="24"/>
          <w:szCs w:val="24"/>
        </w:rPr>
        <w:t xml:space="preserve"> </w:t>
      </w:r>
      <w:r w:rsidRPr="003E73BF">
        <w:rPr>
          <w:sz w:val="24"/>
          <w:szCs w:val="24"/>
        </w:rPr>
        <w:t>Na sequência dessas avaliações, e por razões preventivas e de segurança, foi delimitada uma zona considerada de maior risco, tendo sido assegurado o realojamento da família residente na moradia n.º 20 da Vereda da Escola da Seara Velha.</w:t>
      </w:r>
    </w:p>
    <w:p w14:paraId="48A24DD4" w14:textId="2B6CD032" w:rsidR="005A0877" w:rsidRDefault="005A0877" w:rsidP="005E0683">
      <w:pPr>
        <w:spacing w:before="240" w:line="276" w:lineRule="auto"/>
        <w:jc w:val="both"/>
        <w:rPr>
          <w:sz w:val="24"/>
          <w:szCs w:val="24"/>
        </w:rPr>
      </w:pPr>
      <w:r w:rsidRPr="005A0877">
        <w:rPr>
          <w:sz w:val="24"/>
          <w:szCs w:val="24"/>
        </w:rPr>
        <w:t xml:space="preserve">Importa também informar que os dados mais recentes da monitorização técnica, resultantes da última leitura efetuada no dia 5 de maio, indicam uma estabilização do talude sobranceiro à Estrada Municipal da Seara Velha de Baixo, um indicador que é, nesta fase, considerado </w:t>
      </w:r>
      <w:r w:rsidR="00367B7B">
        <w:rPr>
          <w:sz w:val="24"/>
          <w:szCs w:val="24"/>
        </w:rPr>
        <w:t xml:space="preserve">muito </w:t>
      </w:r>
      <w:r w:rsidRPr="005A0877">
        <w:rPr>
          <w:sz w:val="24"/>
          <w:szCs w:val="24"/>
        </w:rPr>
        <w:t>positivo relativamente ao comportamento do terreno.</w:t>
      </w:r>
    </w:p>
    <w:p w14:paraId="73C253E8" w14:textId="77777777" w:rsidR="005A0877" w:rsidRDefault="005A0877" w:rsidP="005E0683">
      <w:pPr>
        <w:spacing w:before="240" w:line="276" w:lineRule="auto"/>
        <w:jc w:val="both"/>
        <w:rPr>
          <w:sz w:val="24"/>
          <w:szCs w:val="24"/>
        </w:rPr>
      </w:pPr>
      <w:r w:rsidRPr="005A0877">
        <w:rPr>
          <w:sz w:val="24"/>
          <w:szCs w:val="24"/>
        </w:rPr>
        <w:t xml:space="preserve">Ainda assim, a Câmara Municipal mantém uma postura de máxima prudência e responsabilidade, uma vez que esta evolução recente exige acompanhamento técnico contínuo e permanente. Nesse sentido, continuarão a ser realizados levantamentos especializados, monitorização topográfica e avaliações geotécnicas regulares, complementadas com sondagens e instalação de </w:t>
      </w:r>
      <w:r w:rsidRPr="005A0877">
        <w:rPr>
          <w:sz w:val="24"/>
          <w:szCs w:val="24"/>
        </w:rPr>
        <w:lastRenderedPageBreak/>
        <w:t>inclinómetros, equipamentos técnicos que permitem medir eventuais movimentos internos do terreno em profundidade e acompanhar, com maior rigor, a evolução da estabilidade do talude.</w:t>
      </w:r>
    </w:p>
    <w:p w14:paraId="08C4AF95" w14:textId="77777777" w:rsidR="00367B7B" w:rsidRPr="00367B7B" w:rsidRDefault="00367B7B" w:rsidP="00367B7B">
      <w:pPr>
        <w:spacing w:before="240" w:line="276" w:lineRule="auto"/>
        <w:jc w:val="both"/>
        <w:rPr>
          <w:sz w:val="24"/>
          <w:szCs w:val="24"/>
        </w:rPr>
      </w:pPr>
      <w:r w:rsidRPr="00367B7B">
        <w:rPr>
          <w:sz w:val="24"/>
          <w:szCs w:val="24"/>
        </w:rPr>
        <w:t>No que respeita às intervenções futuras, estão atualmente a ser ponderadas diferentes soluções técnicas de estabilização e contenção do talude sobranceiro à Estrada Municipal da Seara Velha de Baixo, sempre em função da evolução dos dados recolhidos e da avaliação permanente.</w:t>
      </w:r>
    </w:p>
    <w:p w14:paraId="7C909B47" w14:textId="539D9A04" w:rsidR="00367B7B" w:rsidRPr="00367B7B" w:rsidRDefault="00367B7B" w:rsidP="00367B7B">
      <w:pPr>
        <w:spacing w:before="240" w:line="276" w:lineRule="auto"/>
        <w:jc w:val="both"/>
        <w:rPr>
          <w:sz w:val="24"/>
          <w:szCs w:val="24"/>
        </w:rPr>
      </w:pPr>
      <w:r w:rsidRPr="00367B7B">
        <w:rPr>
          <w:sz w:val="24"/>
          <w:szCs w:val="24"/>
        </w:rPr>
        <w:t xml:space="preserve">Entre as soluções em análise encontra-se a possibilidade </w:t>
      </w:r>
      <w:r>
        <w:rPr>
          <w:sz w:val="24"/>
          <w:szCs w:val="24"/>
        </w:rPr>
        <w:t xml:space="preserve">de construção </w:t>
      </w:r>
      <w:r w:rsidRPr="00367B7B">
        <w:rPr>
          <w:sz w:val="24"/>
          <w:szCs w:val="24"/>
        </w:rPr>
        <w:t xml:space="preserve">de um muro de contenção lateral, destinado a reforçar a estabilidade do terreno. Caso os estudos técnicos venham, contudo, a demonstrar necessidade de reforço estrutural adicional, poderá ser necessária uma solução mais robusta, nomeadamente através da construção de um </w:t>
      </w:r>
      <w:proofErr w:type="spellStart"/>
      <w:r w:rsidRPr="00367B7B">
        <w:rPr>
          <w:sz w:val="24"/>
          <w:szCs w:val="24"/>
        </w:rPr>
        <w:t>contra-muro</w:t>
      </w:r>
      <w:proofErr w:type="spellEnd"/>
      <w:r w:rsidRPr="00367B7B">
        <w:rPr>
          <w:sz w:val="24"/>
          <w:szCs w:val="24"/>
        </w:rPr>
        <w:t xml:space="preserve"> frontal, concebido para aumentar a capacidade de suporte e contenção do talude.</w:t>
      </w:r>
    </w:p>
    <w:p w14:paraId="52A1DCD1" w14:textId="581A81C9" w:rsidR="00367B7B" w:rsidRPr="00367B7B" w:rsidRDefault="00367B7B" w:rsidP="00367B7B">
      <w:pPr>
        <w:spacing w:before="240" w:line="276" w:lineRule="auto"/>
        <w:jc w:val="both"/>
        <w:rPr>
          <w:sz w:val="24"/>
          <w:szCs w:val="24"/>
        </w:rPr>
      </w:pPr>
      <w:r w:rsidRPr="00367B7B">
        <w:rPr>
          <w:sz w:val="24"/>
          <w:szCs w:val="24"/>
        </w:rPr>
        <w:t>A definição da solução final será tomada exclusivamente com base na avaliação técnica em curso, nos resultados da monitorização contínua e na evolução do comportamento do terreno</w:t>
      </w:r>
      <w:r>
        <w:rPr>
          <w:sz w:val="24"/>
          <w:szCs w:val="24"/>
        </w:rPr>
        <w:t>.</w:t>
      </w:r>
    </w:p>
    <w:p w14:paraId="62499A74" w14:textId="06501F50" w:rsidR="003E73BF" w:rsidRPr="003E73BF" w:rsidRDefault="003E73BF" w:rsidP="005E0683">
      <w:pPr>
        <w:spacing w:before="240" w:line="276" w:lineRule="auto"/>
        <w:jc w:val="both"/>
        <w:rPr>
          <w:sz w:val="24"/>
          <w:szCs w:val="24"/>
        </w:rPr>
      </w:pPr>
      <w:r w:rsidRPr="003E73BF">
        <w:rPr>
          <w:sz w:val="24"/>
          <w:szCs w:val="24"/>
        </w:rPr>
        <w:t xml:space="preserve">A Câmara Municipal continuará a agir com responsabilidade, transparência e proximidade, mantendo a população informada e tomando todas as medidas necessárias para proteger as pessoas, as habitações e as infraestruturas </w:t>
      </w:r>
      <w:r w:rsidRPr="00083E1C">
        <w:rPr>
          <w:sz w:val="24"/>
          <w:szCs w:val="24"/>
        </w:rPr>
        <w:t>adjacentes a este local</w:t>
      </w:r>
      <w:r w:rsidRPr="003E73BF">
        <w:rPr>
          <w:sz w:val="24"/>
          <w:szCs w:val="24"/>
        </w:rPr>
        <w:t>.</w:t>
      </w:r>
    </w:p>
    <w:p w14:paraId="3BABCFD5" w14:textId="3FB6B708" w:rsidR="00367B7B" w:rsidRPr="00367B7B" w:rsidRDefault="00367B7B" w:rsidP="00367B7B">
      <w:pPr>
        <w:spacing w:before="240" w:line="276" w:lineRule="auto"/>
        <w:jc w:val="both"/>
        <w:rPr>
          <w:sz w:val="24"/>
          <w:szCs w:val="24"/>
        </w:rPr>
      </w:pPr>
      <w:r w:rsidRPr="00367B7B">
        <w:rPr>
          <w:sz w:val="24"/>
          <w:szCs w:val="24"/>
        </w:rPr>
        <w:t xml:space="preserve">O nosso compromisso é o de continuar ao lado da população da Seara Velha, acompanhando esta situação com proximidade, responsabilidade e total dedicação, até que estejam reunidas todas as condições de segurança e tranquilidade para os residentes. A </w:t>
      </w:r>
      <w:r>
        <w:rPr>
          <w:sz w:val="24"/>
          <w:szCs w:val="24"/>
        </w:rPr>
        <w:t>Câmara Municipal</w:t>
      </w:r>
      <w:r w:rsidRPr="00367B7B">
        <w:rPr>
          <w:sz w:val="24"/>
          <w:szCs w:val="24"/>
        </w:rPr>
        <w:t xml:space="preserve"> mantém-se igualmente disponível e aberta para receber todas as informações, preocupações ou sinais que os residentes considerem importantes comunicar, reconhecendo que o acompanhamento próximo da população é também fundamental para uma resposta mais eficaz e ajustada à realidade da zona.</w:t>
      </w:r>
    </w:p>
    <w:p w14:paraId="7DCDC6BA" w14:textId="77777777" w:rsidR="005E0683" w:rsidRPr="00083E1C" w:rsidRDefault="005E0683" w:rsidP="005E0683">
      <w:pPr>
        <w:spacing w:before="240" w:line="276" w:lineRule="auto"/>
        <w:jc w:val="both"/>
        <w:rPr>
          <w:sz w:val="24"/>
          <w:szCs w:val="24"/>
        </w:rPr>
      </w:pPr>
    </w:p>
    <w:p w14:paraId="204D6726" w14:textId="77777777" w:rsidR="005E0683" w:rsidRDefault="00083E1C" w:rsidP="005E0683">
      <w:pPr>
        <w:spacing w:before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3E73BF" w:rsidRPr="003E73BF">
        <w:rPr>
          <w:sz w:val="24"/>
          <w:szCs w:val="24"/>
        </w:rPr>
        <w:t>om os melhores cumprimentos,</w:t>
      </w:r>
    </w:p>
    <w:p w14:paraId="244FC222" w14:textId="77777777" w:rsidR="00367B7B" w:rsidRDefault="00367B7B" w:rsidP="005E0683">
      <w:pPr>
        <w:spacing w:before="240" w:line="276" w:lineRule="auto"/>
        <w:jc w:val="both"/>
        <w:rPr>
          <w:sz w:val="24"/>
          <w:szCs w:val="24"/>
        </w:rPr>
      </w:pPr>
    </w:p>
    <w:p w14:paraId="5CAF02E0" w14:textId="22D74FF2" w:rsidR="00DA0295" w:rsidRPr="00367B7B" w:rsidRDefault="003E73BF" w:rsidP="00367B7B">
      <w:pPr>
        <w:spacing w:before="240" w:line="276" w:lineRule="auto"/>
        <w:rPr>
          <w:i/>
          <w:iCs/>
          <w:sz w:val="20"/>
          <w:szCs w:val="20"/>
        </w:rPr>
      </w:pPr>
      <w:r w:rsidRPr="00367B7B">
        <w:rPr>
          <w:i/>
          <w:iCs/>
          <w:sz w:val="20"/>
          <w:szCs w:val="20"/>
        </w:rPr>
        <w:t>O Presidente da Câmara Municipal de Câmara de Lobos</w:t>
      </w:r>
      <w:r w:rsidR="005E0683" w:rsidRPr="00367B7B">
        <w:rPr>
          <w:i/>
          <w:iCs/>
          <w:sz w:val="20"/>
          <w:szCs w:val="20"/>
        </w:rPr>
        <w:t>,</w:t>
      </w:r>
      <w:r w:rsidRPr="00367B7B">
        <w:rPr>
          <w:i/>
          <w:iCs/>
          <w:sz w:val="20"/>
          <w:szCs w:val="20"/>
        </w:rPr>
        <w:br/>
      </w:r>
      <w:r w:rsidR="00083E1C" w:rsidRPr="00367B7B">
        <w:rPr>
          <w:i/>
          <w:iCs/>
          <w:sz w:val="20"/>
          <w:szCs w:val="20"/>
        </w:rPr>
        <w:t>Celso Bettencourt</w:t>
      </w:r>
    </w:p>
    <w:sectPr w:rsidR="00DA0295" w:rsidRPr="00367B7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085BB" w14:textId="77777777" w:rsidR="00276D1A" w:rsidRDefault="00276D1A" w:rsidP="005147D6">
      <w:pPr>
        <w:spacing w:after="0" w:line="240" w:lineRule="auto"/>
      </w:pPr>
      <w:r>
        <w:separator/>
      </w:r>
    </w:p>
  </w:endnote>
  <w:endnote w:type="continuationSeparator" w:id="0">
    <w:p w14:paraId="35472384" w14:textId="77777777" w:rsidR="00276D1A" w:rsidRDefault="00276D1A" w:rsidP="0051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D44BD" w14:textId="77777777" w:rsidR="00276D1A" w:rsidRDefault="00276D1A" w:rsidP="005147D6">
      <w:pPr>
        <w:spacing w:after="0" w:line="240" w:lineRule="auto"/>
      </w:pPr>
      <w:r>
        <w:separator/>
      </w:r>
    </w:p>
  </w:footnote>
  <w:footnote w:type="continuationSeparator" w:id="0">
    <w:p w14:paraId="4BBC4420" w14:textId="77777777" w:rsidR="00276D1A" w:rsidRDefault="00276D1A" w:rsidP="00514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9D868" w14:textId="39536EE7" w:rsidR="005147D6" w:rsidRDefault="005147D6" w:rsidP="004D0812">
    <w:pPr>
      <w:pStyle w:val="Cabealho"/>
      <w:jc w:val="right"/>
    </w:pPr>
    <w:r>
      <w:rPr>
        <w:noProof/>
      </w:rPr>
      <w:drawing>
        <wp:inline distT="0" distB="0" distL="0" distR="0" wp14:anchorId="50209E72" wp14:editId="060841DE">
          <wp:extent cx="822150" cy="5810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447" cy="582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D0812">
      <w:rPr>
        <w:noProof/>
      </w:rPr>
      <w:drawing>
        <wp:inline distT="0" distB="0" distL="0" distR="0" wp14:anchorId="61311E94" wp14:editId="31BDC5DE">
          <wp:extent cx="571500" cy="57523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712" cy="586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11329D" w14:textId="77777777" w:rsidR="005147D6" w:rsidRDefault="005147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01D95"/>
    <w:multiLevelType w:val="hybridMultilevel"/>
    <w:tmpl w:val="A2C00A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95F53"/>
    <w:multiLevelType w:val="hybridMultilevel"/>
    <w:tmpl w:val="55D2D1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370BA"/>
    <w:multiLevelType w:val="hybridMultilevel"/>
    <w:tmpl w:val="61C2D3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E0C9F"/>
    <w:multiLevelType w:val="hybridMultilevel"/>
    <w:tmpl w:val="0EB244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95B16"/>
    <w:multiLevelType w:val="multilevel"/>
    <w:tmpl w:val="4A5E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50714"/>
    <w:multiLevelType w:val="hybridMultilevel"/>
    <w:tmpl w:val="6B6434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B493D"/>
    <w:multiLevelType w:val="hybridMultilevel"/>
    <w:tmpl w:val="E6504A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15851"/>
    <w:multiLevelType w:val="hybridMultilevel"/>
    <w:tmpl w:val="A82E7B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A72E8"/>
    <w:multiLevelType w:val="hybridMultilevel"/>
    <w:tmpl w:val="8B0266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44D58"/>
    <w:multiLevelType w:val="hybridMultilevel"/>
    <w:tmpl w:val="684CCB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25004"/>
    <w:multiLevelType w:val="hybridMultilevel"/>
    <w:tmpl w:val="6D7CA126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F2B1F8C"/>
    <w:multiLevelType w:val="hybridMultilevel"/>
    <w:tmpl w:val="D190FE4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2309D"/>
    <w:multiLevelType w:val="hybridMultilevel"/>
    <w:tmpl w:val="4C443D0C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30B90"/>
    <w:multiLevelType w:val="multilevel"/>
    <w:tmpl w:val="7ED0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6F4489"/>
    <w:multiLevelType w:val="hybridMultilevel"/>
    <w:tmpl w:val="DEB689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60971"/>
    <w:multiLevelType w:val="multilevel"/>
    <w:tmpl w:val="F078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929606">
    <w:abstractNumId w:val="2"/>
  </w:num>
  <w:num w:numId="2" w16cid:durableId="1985618233">
    <w:abstractNumId w:val="5"/>
  </w:num>
  <w:num w:numId="3" w16cid:durableId="1632900725">
    <w:abstractNumId w:val="6"/>
  </w:num>
  <w:num w:numId="4" w16cid:durableId="1328510938">
    <w:abstractNumId w:val="3"/>
  </w:num>
  <w:num w:numId="5" w16cid:durableId="1968927854">
    <w:abstractNumId w:val="9"/>
  </w:num>
  <w:num w:numId="6" w16cid:durableId="1372533805">
    <w:abstractNumId w:val="8"/>
  </w:num>
  <w:num w:numId="7" w16cid:durableId="1715275270">
    <w:abstractNumId w:val="7"/>
  </w:num>
  <w:num w:numId="8" w16cid:durableId="1382561134">
    <w:abstractNumId w:val="11"/>
  </w:num>
  <w:num w:numId="9" w16cid:durableId="1981418165">
    <w:abstractNumId w:val="12"/>
  </w:num>
  <w:num w:numId="10" w16cid:durableId="60173790">
    <w:abstractNumId w:val="10"/>
  </w:num>
  <w:num w:numId="11" w16cid:durableId="2119568174">
    <w:abstractNumId w:val="0"/>
  </w:num>
  <w:num w:numId="12" w16cid:durableId="885798118">
    <w:abstractNumId w:val="1"/>
  </w:num>
  <w:num w:numId="13" w16cid:durableId="1687366398">
    <w:abstractNumId w:val="14"/>
  </w:num>
  <w:num w:numId="14" w16cid:durableId="1012299818">
    <w:abstractNumId w:val="15"/>
  </w:num>
  <w:num w:numId="15" w16cid:durableId="802230172">
    <w:abstractNumId w:val="4"/>
  </w:num>
  <w:num w:numId="16" w16cid:durableId="19291972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E0"/>
    <w:rsid w:val="00060BE0"/>
    <w:rsid w:val="00083E1C"/>
    <w:rsid w:val="00083FA4"/>
    <w:rsid w:val="00276D1A"/>
    <w:rsid w:val="00367B7B"/>
    <w:rsid w:val="003E73BF"/>
    <w:rsid w:val="00406629"/>
    <w:rsid w:val="00432CBA"/>
    <w:rsid w:val="004B0902"/>
    <w:rsid w:val="004D0812"/>
    <w:rsid w:val="005147D6"/>
    <w:rsid w:val="005A0877"/>
    <w:rsid w:val="005E0683"/>
    <w:rsid w:val="00665753"/>
    <w:rsid w:val="006855DB"/>
    <w:rsid w:val="006D7F1D"/>
    <w:rsid w:val="0081024C"/>
    <w:rsid w:val="008357C9"/>
    <w:rsid w:val="009A7C73"/>
    <w:rsid w:val="009F097A"/>
    <w:rsid w:val="00B2588C"/>
    <w:rsid w:val="00B7779B"/>
    <w:rsid w:val="00C55CAC"/>
    <w:rsid w:val="00CE5537"/>
    <w:rsid w:val="00DA0295"/>
    <w:rsid w:val="00DE5DA8"/>
    <w:rsid w:val="00E026D3"/>
    <w:rsid w:val="00E61BA7"/>
    <w:rsid w:val="00EA6FE0"/>
    <w:rsid w:val="00FF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E303D"/>
  <w15:chartTrackingRefBased/>
  <w15:docId w15:val="{4B2CDB6A-DE4E-4AE0-8D91-7509C9CB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A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A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A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A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A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A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A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A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A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A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A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A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A6F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A6FE0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A6F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A6FE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A6F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A6F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A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A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A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A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A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A6FE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A6FE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A6FE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A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A6FE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A6FE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5147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147D6"/>
  </w:style>
  <w:style w:type="paragraph" w:styleId="Rodap">
    <w:name w:val="footer"/>
    <w:basedOn w:val="Normal"/>
    <w:link w:val="RodapCarter"/>
    <w:uiPriority w:val="99"/>
    <w:unhideWhenUsed/>
    <w:rsid w:val="005147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14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634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Jessica.Sousa</dc:creator>
  <cp:keywords/>
  <dc:description/>
  <cp:lastModifiedBy>Jessica.Sousa</cp:lastModifiedBy>
  <cp:revision>6</cp:revision>
  <cp:lastPrinted>2026-05-13T14:32:00Z</cp:lastPrinted>
  <dcterms:created xsi:type="dcterms:W3CDTF">2026-05-04T13:55:00Z</dcterms:created>
  <dcterms:modified xsi:type="dcterms:W3CDTF">2026-05-14T10:50:00Z</dcterms:modified>
</cp:coreProperties>
</file>