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2FA8" w14:textId="77777777" w:rsidR="006E546A" w:rsidRDefault="006E546A" w:rsidP="006E546A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507DAF06" w14:textId="77777777" w:rsidR="006E546A" w:rsidRDefault="006E546A" w:rsidP="006E546A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529EC3F2" w14:textId="2796753B" w:rsidR="002D7477" w:rsidRPr="001B0DD7" w:rsidRDefault="002D7477" w:rsidP="002D747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r w:rsidRPr="001B0DD7">
        <w:rPr>
          <w:rFonts w:ascii="Arial" w:hAnsi="Arial" w:cs="Arial"/>
          <w:b/>
          <w:sz w:val="32"/>
          <w:szCs w:val="32"/>
          <w:lang w:val="pt-PT"/>
        </w:rPr>
        <w:t>Conclus</w:t>
      </w:r>
      <w:r>
        <w:rPr>
          <w:rFonts w:ascii="Arial" w:hAnsi="Arial" w:cs="Arial"/>
          <w:b/>
          <w:sz w:val="32"/>
          <w:szCs w:val="32"/>
          <w:lang w:val="pt-PT"/>
        </w:rPr>
        <w:t>ões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do Conselho do Governo</w:t>
      </w:r>
    </w:p>
    <w:p w14:paraId="2FCFF954" w14:textId="77777777" w:rsidR="002D7477" w:rsidRPr="001B0DD7" w:rsidRDefault="002D7477" w:rsidP="002D747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89CD0E6" w14:textId="77777777" w:rsidR="002D7477" w:rsidRPr="001B0DD7" w:rsidRDefault="002D7477" w:rsidP="002D747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1306E90A" w14:textId="135EFCA9" w:rsidR="002D7477" w:rsidRPr="001B0DD7" w:rsidRDefault="002D7477" w:rsidP="002D747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Data: </w:t>
      </w:r>
      <w:r w:rsidR="00102A1C">
        <w:rPr>
          <w:rFonts w:ascii="Arial" w:hAnsi="Arial" w:cs="Arial"/>
          <w:b/>
          <w:sz w:val="32"/>
          <w:szCs w:val="32"/>
          <w:lang w:val="pt-PT"/>
        </w:rPr>
        <w:t>31</w:t>
      </w:r>
      <w:r w:rsidR="002F7384">
        <w:rPr>
          <w:rFonts w:ascii="Arial" w:hAnsi="Arial" w:cs="Arial"/>
          <w:b/>
          <w:sz w:val="32"/>
          <w:szCs w:val="32"/>
          <w:lang w:val="pt-PT"/>
        </w:rPr>
        <w:t xml:space="preserve"> de </w:t>
      </w:r>
      <w:r w:rsidR="00B70F4C">
        <w:rPr>
          <w:rFonts w:ascii="Arial" w:hAnsi="Arial" w:cs="Arial"/>
          <w:b/>
          <w:sz w:val="32"/>
          <w:szCs w:val="32"/>
          <w:lang w:val="pt-PT"/>
        </w:rPr>
        <w:t>març</w:t>
      </w:r>
      <w:r w:rsidR="002F7384">
        <w:rPr>
          <w:rFonts w:ascii="Arial" w:hAnsi="Arial" w:cs="Arial"/>
          <w:b/>
          <w:sz w:val="32"/>
          <w:szCs w:val="32"/>
          <w:lang w:val="pt-PT"/>
        </w:rPr>
        <w:t>o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de 20</w:t>
      </w:r>
      <w:r>
        <w:rPr>
          <w:rFonts w:ascii="Arial" w:hAnsi="Arial" w:cs="Arial"/>
          <w:b/>
          <w:sz w:val="32"/>
          <w:szCs w:val="32"/>
          <w:lang w:val="pt-PT"/>
        </w:rPr>
        <w:t>21</w:t>
      </w:r>
    </w:p>
    <w:p w14:paraId="0B26E42D" w14:textId="77777777" w:rsidR="002D7477" w:rsidRPr="001B0DD7" w:rsidRDefault="002D7477" w:rsidP="002D7477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6E0C4705" w14:textId="77777777" w:rsidR="002D7477" w:rsidRPr="001B0DD7" w:rsidRDefault="002D7477" w:rsidP="002D747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680D7F41" w14:textId="35D30F9D" w:rsidR="002D7477" w:rsidRDefault="002D7477" w:rsidP="002D7477">
      <w:pPr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  <w:lang w:val="pt-PT"/>
        </w:rPr>
      </w:pP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O Conselho do Governo, reunido </w:t>
      </w:r>
      <w:r>
        <w:rPr>
          <w:rFonts w:ascii="Arial" w:hAnsi="Arial" w:cs="Arial"/>
          <w:b/>
          <w:sz w:val="32"/>
          <w:szCs w:val="32"/>
          <w:lang w:val="pt-PT"/>
        </w:rPr>
        <w:t xml:space="preserve">hoje de tarde, </w:t>
      </w:r>
      <w:r w:rsidRPr="001B0DD7">
        <w:rPr>
          <w:rFonts w:ascii="Arial" w:hAnsi="Arial" w:cs="Arial"/>
          <w:b/>
          <w:sz w:val="32"/>
          <w:szCs w:val="32"/>
          <w:lang w:val="pt-PT"/>
        </w:rPr>
        <w:t>em plenário, to</w:t>
      </w:r>
      <w:r>
        <w:rPr>
          <w:rFonts w:ascii="Arial" w:hAnsi="Arial" w:cs="Arial"/>
          <w:b/>
          <w:sz w:val="32"/>
          <w:szCs w:val="32"/>
          <w:lang w:val="pt-PT"/>
        </w:rPr>
        <w:t>mou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a</w:t>
      </w:r>
      <w:r>
        <w:rPr>
          <w:rFonts w:ascii="Arial" w:hAnsi="Arial" w:cs="Arial"/>
          <w:b/>
          <w:sz w:val="32"/>
          <w:szCs w:val="32"/>
          <w:lang w:val="pt-PT"/>
        </w:rPr>
        <w:t>s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seguinte</w:t>
      </w:r>
      <w:r>
        <w:rPr>
          <w:rFonts w:ascii="Arial" w:hAnsi="Arial" w:cs="Arial"/>
          <w:b/>
          <w:sz w:val="32"/>
          <w:szCs w:val="32"/>
          <w:lang w:val="pt-PT"/>
        </w:rPr>
        <w:t xml:space="preserve">s </w:t>
      </w:r>
      <w:r w:rsidRPr="001B0DD7">
        <w:rPr>
          <w:rFonts w:ascii="Arial" w:hAnsi="Arial" w:cs="Arial"/>
          <w:b/>
          <w:sz w:val="32"/>
          <w:szCs w:val="32"/>
          <w:lang w:val="pt-PT"/>
        </w:rPr>
        <w:t>resoluç</w:t>
      </w:r>
      <w:r>
        <w:rPr>
          <w:rFonts w:ascii="Arial" w:hAnsi="Arial" w:cs="Arial"/>
          <w:b/>
          <w:sz w:val="32"/>
          <w:szCs w:val="32"/>
          <w:lang w:val="pt-PT"/>
        </w:rPr>
        <w:t>ões:</w:t>
      </w:r>
    </w:p>
    <w:p w14:paraId="7D0AC2A3" w14:textId="20D9E7CB" w:rsidR="00D07FAF" w:rsidRDefault="00D07FAF" w:rsidP="002D7477">
      <w:pPr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620C63F9" w14:textId="4FDDBBD2" w:rsidR="00D07FAF" w:rsidRPr="00D07FAF" w:rsidRDefault="00D07FAF" w:rsidP="00D07FAF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  <w:bookmarkStart w:id="0" w:name="_Hlk68094246"/>
      <w:bookmarkStart w:id="1" w:name="_GoBack"/>
      <w:r w:rsidRPr="00FB3891">
        <w:rPr>
          <w:rFonts w:ascii="Arial" w:hAnsi="Arial" w:cs="Arial"/>
          <w:bCs/>
          <w:sz w:val="32"/>
          <w:szCs w:val="32"/>
          <w:lang w:val="pt-PT"/>
        </w:rPr>
        <w:t xml:space="preserve">– Prorrogar as medidas de controlo sanitário e de recolhimento obrigatório em vigor até às 23H59 do dia </w:t>
      </w:r>
      <w:r>
        <w:rPr>
          <w:rFonts w:ascii="Arial" w:hAnsi="Arial" w:cs="Arial"/>
          <w:bCs/>
          <w:sz w:val="32"/>
          <w:szCs w:val="32"/>
          <w:lang w:val="pt-PT"/>
        </w:rPr>
        <w:t>12</w:t>
      </w:r>
      <w:r w:rsidRPr="00FB3891">
        <w:rPr>
          <w:rFonts w:ascii="Arial" w:hAnsi="Arial" w:cs="Arial"/>
          <w:bCs/>
          <w:sz w:val="32"/>
          <w:szCs w:val="32"/>
          <w:lang w:val="pt-PT"/>
        </w:rPr>
        <w:t xml:space="preserve"> de abril de 2021, com exceção </w:t>
      </w:r>
      <w:r>
        <w:rPr>
          <w:rFonts w:ascii="Arial" w:hAnsi="Arial" w:cs="Arial"/>
          <w:bCs/>
          <w:sz w:val="32"/>
          <w:szCs w:val="32"/>
          <w:lang w:val="pt-PT"/>
        </w:rPr>
        <w:t>para o regime de ensino em vigor nos níveis de ensino secundário e 3º ciclo, que retomam o ensino presencial a 8 e a 12 de abril de 2021, respetivamente, mediante o cumprimento escrupuloso de um conjunto de medidas de segurança.</w:t>
      </w:r>
    </w:p>
    <w:bookmarkEnd w:id="0"/>
    <w:bookmarkEnd w:id="1"/>
    <w:p w14:paraId="7E3BBC79" w14:textId="2BE6CA60" w:rsidR="00FB3891" w:rsidRDefault="00FB3891" w:rsidP="002D7477">
      <w:pPr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4FEE9CEA" w14:textId="77777777" w:rsidR="00D07FAF" w:rsidRDefault="00D07FAF" w:rsidP="002D7477">
      <w:pPr>
        <w:spacing w:line="276" w:lineRule="auto"/>
        <w:ind w:firstLine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77233F70" w14:textId="4F2FAC60" w:rsidR="00102A1C" w:rsidRPr="00102A1C" w:rsidRDefault="00FB3891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  <w:r w:rsidRPr="00FB3891">
        <w:rPr>
          <w:rFonts w:ascii="Arial" w:hAnsi="Arial" w:cs="Arial"/>
          <w:bCs/>
          <w:sz w:val="32"/>
          <w:szCs w:val="32"/>
          <w:lang w:val="pt-PT"/>
        </w:rPr>
        <w:t>– 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 xml:space="preserve">Aprovar o Regulamento de Atribuição do Apoio Financeiro às Casas do Povo da Região Autónoma da Madeira e às suas Associações no </w:t>
      </w:r>
      <w:r w:rsidR="00EA7C3C">
        <w:rPr>
          <w:rFonts w:ascii="Arial" w:hAnsi="Arial" w:cs="Arial"/>
          <w:bCs/>
          <w:sz w:val="32"/>
          <w:szCs w:val="32"/>
          <w:lang w:val="pt-PT"/>
        </w:rPr>
        <w:t>â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 xml:space="preserve">mbito do Desenvolvimento Rural, com vista a assegurar o normal funcionamento destas instituições, a concretização de 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lastRenderedPageBreak/>
        <w:t>áreas dos respetivos planos de atividades anual, designadamente as relacionadas com a formação, desenvolvimento rural e dinamização social das populações que servem, bem como a realização de certas despesas que tenham de efetuar relacionadas com investimentos nas respetivas instalações e a aquisição de certos bens móveis.</w:t>
      </w:r>
    </w:p>
    <w:p w14:paraId="6F505DB4" w14:textId="2C11AE82" w:rsidR="001B6242" w:rsidRDefault="001B6242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3D60787C" w14:textId="38FAFCEC" w:rsidR="00102A1C" w:rsidRDefault="00102A1C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2ECA88A6" w14:textId="2EC33BEA" w:rsidR="00102A1C" w:rsidRPr="00102A1C" w:rsidRDefault="00D07FAF" w:rsidP="00102A1C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pt-PT"/>
        </w:rPr>
      </w:pPr>
      <w:r w:rsidRPr="00FB3891">
        <w:rPr>
          <w:rFonts w:ascii="Arial" w:hAnsi="Arial" w:cs="Arial"/>
          <w:bCs/>
          <w:sz w:val="32"/>
          <w:szCs w:val="32"/>
          <w:lang w:val="pt-PT"/>
        </w:rPr>
        <w:t>– </w:t>
      </w:r>
      <w:r w:rsidR="00D86157">
        <w:rPr>
          <w:rFonts w:ascii="Arial" w:hAnsi="Arial" w:cs="Arial"/>
          <w:bCs/>
          <w:sz w:val="32"/>
          <w:szCs w:val="32"/>
          <w:lang w:val="pt-PT"/>
        </w:rPr>
        <w:t>A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>utoriza</w:t>
      </w:r>
      <w:r w:rsidR="00D86157">
        <w:rPr>
          <w:rFonts w:ascii="Arial" w:hAnsi="Arial" w:cs="Arial"/>
          <w:bCs/>
          <w:sz w:val="32"/>
          <w:szCs w:val="32"/>
          <w:lang w:val="pt-PT"/>
        </w:rPr>
        <w:t>r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 xml:space="preserve"> tomar de arrendamento </w:t>
      </w:r>
      <w:r w:rsidR="00D86157">
        <w:rPr>
          <w:rFonts w:ascii="Arial" w:hAnsi="Arial" w:cs="Arial"/>
          <w:bCs/>
          <w:sz w:val="32"/>
          <w:szCs w:val="32"/>
          <w:lang w:val="pt-PT"/>
        </w:rPr>
        <w:t>um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 xml:space="preserve">a fração habitacional de tipologia T2, </w:t>
      </w:r>
      <w:r w:rsidR="00D86157">
        <w:rPr>
          <w:rFonts w:ascii="Arial" w:hAnsi="Arial" w:cs="Arial"/>
          <w:bCs/>
          <w:sz w:val="32"/>
          <w:szCs w:val="32"/>
          <w:lang w:val="pt-PT"/>
        </w:rPr>
        <w:t>na</w:t>
      </w:r>
      <w:r w:rsidR="00102A1C" w:rsidRPr="00102A1C">
        <w:rPr>
          <w:rFonts w:ascii="Arial" w:hAnsi="Arial" w:cs="Arial"/>
          <w:bCs/>
          <w:sz w:val="32"/>
          <w:szCs w:val="32"/>
          <w:lang w:val="pt-PT"/>
        </w:rPr>
        <w:t xml:space="preserve"> freguesia de Santo António, concelho do Funchal, no âmbito do processo expropriativo da “Obra de Construção do Novo Hospital”, pelo período de 2 anos.</w:t>
      </w:r>
    </w:p>
    <w:p w14:paraId="2AE90B11" w14:textId="2FF44030" w:rsidR="00102A1C" w:rsidRDefault="00102A1C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484F3732" w14:textId="77777777" w:rsidR="00D07FAF" w:rsidRPr="00102A1C" w:rsidRDefault="00D07FAF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495A5EF2" w14:textId="760478B1" w:rsidR="00102A1C" w:rsidRPr="005F7DDD" w:rsidRDefault="00D07FAF" w:rsidP="00102A1C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pt-PT"/>
        </w:rPr>
      </w:pPr>
      <w:r w:rsidRPr="00FB3891">
        <w:rPr>
          <w:rFonts w:ascii="Arial" w:hAnsi="Arial" w:cs="Arial"/>
          <w:bCs/>
          <w:sz w:val="32"/>
          <w:szCs w:val="32"/>
          <w:lang w:val="pt-PT"/>
        </w:rPr>
        <w:t>– </w:t>
      </w:r>
      <w:r w:rsidR="00D86157">
        <w:rPr>
          <w:rFonts w:ascii="Arial" w:hAnsi="Arial" w:cs="Arial"/>
          <w:bCs/>
          <w:sz w:val="32"/>
          <w:szCs w:val="32"/>
          <w:lang w:val="pt-PT"/>
        </w:rPr>
        <w:t>A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dquirir, pelo valor global de 27.480,00€ (vinte e sete mil e quatrocentos e oitenta euros), </w:t>
      </w:r>
      <w:r w:rsidR="00D86157">
        <w:rPr>
          <w:rFonts w:ascii="Arial" w:hAnsi="Arial" w:cs="Arial"/>
          <w:bCs/>
          <w:sz w:val="32"/>
          <w:szCs w:val="32"/>
          <w:lang w:val="pt-PT"/>
        </w:rPr>
        <w:t>uma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 parcela de terreno </w:t>
      </w:r>
      <w:r w:rsidR="00D86157">
        <w:rPr>
          <w:rFonts w:ascii="Arial" w:hAnsi="Arial" w:cs="Arial"/>
          <w:bCs/>
          <w:sz w:val="32"/>
          <w:szCs w:val="32"/>
          <w:lang w:val="pt-PT"/>
        </w:rPr>
        <w:t>que foi necessária à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 “Construção da Nova Ligação Vasco Gil / Fundoa – Cota 500 – 1.ª Fase”</w:t>
      </w:r>
      <w:r w:rsidR="00D86157">
        <w:rPr>
          <w:rFonts w:ascii="Arial" w:hAnsi="Arial" w:cs="Arial"/>
          <w:bCs/>
          <w:sz w:val="32"/>
          <w:szCs w:val="32"/>
          <w:lang w:val="pt-PT"/>
        </w:rPr>
        <w:t>.</w:t>
      </w:r>
    </w:p>
    <w:p w14:paraId="2AF9469A" w14:textId="77777777" w:rsidR="00102A1C" w:rsidRPr="005F7DDD" w:rsidRDefault="00102A1C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38164FDF" w14:textId="77777777" w:rsidR="00102A1C" w:rsidRPr="005F7DDD" w:rsidRDefault="00102A1C" w:rsidP="00102A1C">
      <w:pPr>
        <w:spacing w:line="276" w:lineRule="auto"/>
        <w:ind w:firstLine="567"/>
        <w:jc w:val="both"/>
        <w:rPr>
          <w:rFonts w:ascii="Arial" w:hAnsi="Arial" w:cs="Arial"/>
          <w:bCs/>
          <w:sz w:val="32"/>
          <w:szCs w:val="32"/>
          <w:lang w:val="pt-PT"/>
        </w:rPr>
      </w:pPr>
    </w:p>
    <w:p w14:paraId="0FC5B557" w14:textId="72F4B5A4" w:rsidR="00102A1C" w:rsidRPr="00717EF9" w:rsidRDefault="00D07FAF" w:rsidP="00D07FAF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pt-PT"/>
        </w:rPr>
      </w:pPr>
      <w:r w:rsidRPr="00FB3891">
        <w:rPr>
          <w:rFonts w:ascii="Arial" w:hAnsi="Arial" w:cs="Arial"/>
          <w:bCs/>
          <w:sz w:val="32"/>
          <w:szCs w:val="32"/>
          <w:lang w:val="pt-PT"/>
        </w:rPr>
        <w:t>– </w:t>
      </w:r>
      <w:r w:rsidR="00D86157">
        <w:rPr>
          <w:rFonts w:ascii="Arial" w:hAnsi="Arial" w:cs="Arial"/>
          <w:bCs/>
          <w:sz w:val="32"/>
          <w:szCs w:val="32"/>
          <w:lang w:val="pt-PT"/>
        </w:rPr>
        <w:t>A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>dquirir, pela via do direito privado</w:t>
      </w:r>
      <w:r w:rsidR="00EA7C3C">
        <w:rPr>
          <w:rFonts w:ascii="Arial" w:hAnsi="Arial" w:cs="Arial"/>
          <w:bCs/>
          <w:sz w:val="32"/>
          <w:szCs w:val="32"/>
          <w:lang w:val="pt-PT"/>
        </w:rPr>
        <w:t>,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 pelo valor global de 1.870,00€ (mil e oitocentos e setenta euros), </w:t>
      </w:r>
      <w:r w:rsidR="00D86157">
        <w:rPr>
          <w:rFonts w:ascii="Arial" w:hAnsi="Arial" w:cs="Arial"/>
          <w:bCs/>
          <w:sz w:val="32"/>
          <w:szCs w:val="32"/>
          <w:lang w:val="pt-PT"/>
        </w:rPr>
        <w:t>um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a parcela de terreno </w:t>
      </w:r>
      <w:r w:rsidR="00D86157">
        <w:rPr>
          <w:rFonts w:ascii="Arial" w:hAnsi="Arial" w:cs="Arial"/>
          <w:bCs/>
          <w:sz w:val="32"/>
          <w:szCs w:val="32"/>
          <w:lang w:val="pt-PT"/>
        </w:rPr>
        <w:t xml:space="preserve">necessária para a obra de 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“Reconstrução e 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lastRenderedPageBreak/>
        <w:t>Regularização da Ribeira de Santa Luzia – troço entre o Km 1 e o Km 4</w:t>
      </w:r>
      <w:r w:rsidR="00D86157">
        <w:rPr>
          <w:rFonts w:ascii="Arial" w:hAnsi="Arial" w:cs="Arial"/>
          <w:bCs/>
          <w:sz w:val="32"/>
          <w:szCs w:val="32"/>
          <w:lang w:val="pt-PT"/>
        </w:rPr>
        <w:t>”</w:t>
      </w:r>
      <w:r w:rsidR="00102A1C" w:rsidRPr="005F7DDD">
        <w:rPr>
          <w:rFonts w:ascii="Arial" w:hAnsi="Arial" w:cs="Arial"/>
          <w:bCs/>
          <w:sz w:val="32"/>
          <w:szCs w:val="32"/>
          <w:lang w:val="pt-PT"/>
        </w:rPr>
        <w:t xml:space="preserve">. </w:t>
      </w:r>
    </w:p>
    <w:sectPr w:rsidR="00102A1C" w:rsidRPr="00717EF9" w:rsidSect="00C529AA">
      <w:headerReference w:type="default" r:id="rId7"/>
      <w:footerReference w:type="default" r:id="rId8"/>
      <w:pgSz w:w="11900" w:h="16840"/>
      <w:pgMar w:top="3686" w:right="183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B41B" w14:textId="77777777" w:rsidR="00B854B5" w:rsidRDefault="00B854B5" w:rsidP="00424053">
      <w:r>
        <w:separator/>
      </w:r>
    </w:p>
  </w:endnote>
  <w:endnote w:type="continuationSeparator" w:id="0">
    <w:p w14:paraId="4082D8CA" w14:textId="77777777" w:rsidR="00B854B5" w:rsidRDefault="00B854B5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30688"/>
      <w:docPartObj>
        <w:docPartGallery w:val="Page Numbers (Bottom of Page)"/>
        <w:docPartUnique/>
      </w:docPartObj>
    </w:sdtPr>
    <w:sdtEndPr/>
    <w:sdtContent>
      <w:p w14:paraId="05AB2402" w14:textId="5A295D8F" w:rsidR="00C41600" w:rsidRDefault="00C4160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C3" w:rsidRPr="003D64C3">
          <w:rPr>
            <w:noProof/>
            <w:lang w:val="pt-PT"/>
          </w:rPr>
          <w:t>5</w:t>
        </w:r>
        <w:r>
          <w:fldChar w:fldCharType="end"/>
        </w:r>
      </w:p>
    </w:sdtContent>
  </w:sdt>
  <w:p w14:paraId="06B78EB1" w14:textId="3FDC68BE" w:rsidR="00B57045" w:rsidRPr="009E506B" w:rsidRDefault="00B57045" w:rsidP="009E5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6CEC" w14:textId="77777777" w:rsidR="00B854B5" w:rsidRDefault="00B854B5" w:rsidP="00424053">
      <w:r>
        <w:separator/>
      </w:r>
    </w:p>
  </w:footnote>
  <w:footnote w:type="continuationSeparator" w:id="0">
    <w:p w14:paraId="3756E38D" w14:textId="77777777" w:rsidR="00B854B5" w:rsidRDefault="00B854B5" w:rsidP="004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26AD" w14:textId="61C61CDD" w:rsidR="006E546A" w:rsidRDefault="006E546A" w:rsidP="00211DF0">
    <w:pPr>
      <w:pStyle w:val="Cabealho"/>
      <w:ind w:left="-1276"/>
    </w:pPr>
  </w:p>
  <w:p w14:paraId="61922D00" w14:textId="4D7C3256" w:rsidR="006E546A" w:rsidRDefault="006E546A" w:rsidP="006E546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 xml:space="preserve">  </w:t>
    </w:r>
  </w:p>
  <w:p w14:paraId="733CBA8E" w14:textId="5C5B72B6" w:rsidR="006E546A" w:rsidRDefault="006E546A" w:rsidP="00C529AA">
    <w:pPr>
      <w:tabs>
        <w:tab w:val="left" w:pos="3510"/>
      </w:tabs>
      <w:spacing w:line="360" w:lineRule="auto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 w:rsidR="00C529AA">
      <w:rPr>
        <w:rFonts w:ascii="Bodoni MT Condensed" w:eastAsia="Yu Gothic UI Semilight" w:hAnsi="Bodoni MT Condensed"/>
        <w:sz w:val="28"/>
        <w:szCs w:val="28"/>
        <w:lang w:val="pt-PT"/>
      </w:rPr>
      <w:tab/>
    </w:r>
    <w:r w:rsidR="00C529AA">
      <w:rPr>
        <w:rFonts w:ascii="Bodoni MT Condensed" w:eastAsia="Yu Gothic UI Semilight" w:hAnsi="Bodoni MT Condensed"/>
        <w:noProof/>
        <w:sz w:val="28"/>
        <w:szCs w:val="28"/>
        <w:lang w:val="pt-PT" w:eastAsia="pt-PT"/>
      </w:rPr>
      <w:drawing>
        <wp:inline distT="0" distB="0" distL="0" distR="0" wp14:anchorId="1C63E360" wp14:editId="5526EBF0">
          <wp:extent cx="742950" cy="8001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80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5F71BA" w14:textId="3E2C5E86" w:rsidR="006E546A" w:rsidRPr="006E546A" w:rsidRDefault="006E546A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Região Autónoma da Madeira</w:t>
    </w:r>
  </w:p>
  <w:p w14:paraId="059AD39A" w14:textId="4733029C" w:rsidR="006E546A" w:rsidRPr="006E546A" w:rsidRDefault="006E546A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Presidência do Governo</w:t>
    </w:r>
  </w:p>
  <w:p w14:paraId="4518D206" w14:textId="231806C4" w:rsidR="00B57045" w:rsidRPr="006E546A" w:rsidRDefault="00B57045" w:rsidP="00211DF0">
    <w:pPr>
      <w:pStyle w:val="Cabealho"/>
      <w:ind w:left="-1276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91D5995"/>
    <w:multiLevelType w:val="hybridMultilevel"/>
    <w:tmpl w:val="9544EEBA"/>
    <w:lvl w:ilvl="0" w:tplc="85A0D2AC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E537D"/>
    <w:multiLevelType w:val="hybridMultilevel"/>
    <w:tmpl w:val="46C2EFB6"/>
    <w:lvl w:ilvl="0" w:tplc="0816000F">
      <w:start w:val="1"/>
      <w:numFmt w:val="decimal"/>
      <w:lvlText w:val="%1."/>
      <w:lvlJc w:val="left"/>
      <w:pPr>
        <w:ind w:left="1495" w:hanging="360"/>
      </w:pPr>
    </w:lvl>
    <w:lvl w:ilvl="1" w:tplc="08160019" w:tentative="1">
      <w:start w:val="1"/>
      <w:numFmt w:val="lowerLetter"/>
      <w:lvlText w:val="%2."/>
      <w:lvlJc w:val="left"/>
      <w:pPr>
        <w:ind w:left="2215" w:hanging="360"/>
      </w:pPr>
    </w:lvl>
    <w:lvl w:ilvl="2" w:tplc="0816001B" w:tentative="1">
      <w:start w:val="1"/>
      <w:numFmt w:val="lowerRoman"/>
      <w:lvlText w:val="%3."/>
      <w:lvlJc w:val="right"/>
      <w:pPr>
        <w:ind w:left="2935" w:hanging="180"/>
      </w:pPr>
    </w:lvl>
    <w:lvl w:ilvl="3" w:tplc="0816000F" w:tentative="1">
      <w:start w:val="1"/>
      <w:numFmt w:val="decimal"/>
      <w:lvlText w:val="%4."/>
      <w:lvlJc w:val="left"/>
      <w:pPr>
        <w:ind w:left="3655" w:hanging="360"/>
      </w:pPr>
    </w:lvl>
    <w:lvl w:ilvl="4" w:tplc="08160019" w:tentative="1">
      <w:start w:val="1"/>
      <w:numFmt w:val="lowerLetter"/>
      <w:lvlText w:val="%5."/>
      <w:lvlJc w:val="left"/>
      <w:pPr>
        <w:ind w:left="4375" w:hanging="360"/>
      </w:pPr>
    </w:lvl>
    <w:lvl w:ilvl="5" w:tplc="0816001B" w:tentative="1">
      <w:start w:val="1"/>
      <w:numFmt w:val="lowerRoman"/>
      <w:lvlText w:val="%6."/>
      <w:lvlJc w:val="right"/>
      <w:pPr>
        <w:ind w:left="5095" w:hanging="180"/>
      </w:pPr>
    </w:lvl>
    <w:lvl w:ilvl="6" w:tplc="0816000F" w:tentative="1">
      <w:start w:val="1"/>
      <w:numFmt w:val="decimal"/>
      <w:lvlText w:val="%7."/>
      <w:lvlJc w:val="left"/>
      <w:pPr>
        <w:ind w:left="5815" w:hanging="360"/>
      </w:pPr>
    </w:lvl>
    <w:lvl w:ilvl="7" w:tplc="08160019" w:tentative="1">
      <w:start w:val="1"/>
      <w:numFmt w:val="lowerLetter"/>
      <w:lvlText w:val="%8."/>
      <w:lvlJc w:val="left"/>
      <w:pPr>
        <w:ind w:left="6535" w:hanging="360"/>
      </w:pPr>
    </w:lvl>
    <w:lvl w:ilvl="8" w:tplc="08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1534541"/>
    <w:multiLevelType w:val="hybridMultilevel"/>
    <w:tmpl w:val="2DE29D02"/>
    <w:lvl w:ilvl="0" w:tplc="1FCC53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524908"/>
    <w:multiLevelType w:val="hybridMultilevel"/>
    <w:tmpl w:val="0414C1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FAA"/>
    <w:multiLevelType w:val="hybridMultilevel"/>
    <w:tmpl w:val="33489D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4588"/>
    <w:multiLevelType w:val="hybridMultilevel"/>
    <w:tmpl w:val="039E3F86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6F2251"/>
    <w:multiLevelType w:val="hybridMultilevel"/>
    <w:tmpl w:val="056A03E8"/>
    <w:lvl w:ilvl="0" w:tplc="1B82B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94F6F"/>
    <w:multiLevelType w:val="hybridMultilevel"/>
    <w:tmpl w:val="BCE2B3B2"/>
    <w:lvl w:ilvl="0" w:tplc="C990299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61577"/>
    <w:multiLevelType w:val="hybridMultilevel"/>
    <w:tmpl w:val="FC0615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1589"/>
    <w:multiLevelType w:val="hybridMultilevel"/>
    <w:tmpl w:val="241003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4F8"/>
    <w:multiLevelType w:val="hybridMultilevel"/>
    <w:tmpl w:val="81507380"/>
    <w:lvl w:ilvl="0" w:tplc="FE62A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BF2"/>
    <w:multiLevelType w:val="singleLevel"/>
    <w:tmpl w:val="8D8CA2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</w:rPr>
    </w:lvl>
  </w:abstractNum>
  <w:abstractNum w:abstractNumId="13" w15:restartNumberingAfterBreak="0">
    <w:nsid w:val="45F921FF"/>
    <w:multiLevelType w:val="hybridMultilevel"/>
    <w:tmpl w:val="EED27CE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440A87"/>
    <w:multiLevelType w:val="hybridMultilevel"/>
    <w:tmpl w:val="F36ADF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09BB"/>
    <w:multiLevelType w:val="hybridMultilevel"/>
    <w:tmpl w:val="2092DFDA"/>
    <w:lvl w:ilvl="0" w:tplc="594AEEC6">
      <w:start w:val="1"/>
      <w:numFmt w:val="decimal"/>
      <w:lvlText w:val="%1."/>
      <w:lvlJc w:val="left"/>
      <w:pPr>
        <w:ind w:left="1647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4F136501"/>
    <w:multiLevelType w:val="hybridMultilevel"/>
    <w:tmpl w:val="AA482C0C"/>
    <w:lvl w:ilvl="0" w:tplc="7FE04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300AA"/>
    <w:multiLevelType w:val="hybridMultilevel"/>
    <w:tmpl w:val="E3609B5E"/>
    <w:lvl w:ilvl="0" w:tplc="CB04CE3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70595"/>
    <w:multiLevelType w:val="hybridMultilevel"/>
    <w:tmpl w:val="85D22E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6B81"/>
    <w:multiLevelType w:val="hybridMultilevel"/>
    <w:tmpl w:val="BADC1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546"/>
    <w:multiLevelType w:val="hybridMultilevel"/>
    <w:tmpl w:val="43E2C050"/>
    <w:lvl w:ilvl="0" w:tplc="168C5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184384"/>
    <w:multiLevelType w:val="hybridMultilevel"/>
    <w:tmpl w:val="1FE2846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C5D02"/>
    <w:multiLevelType w:val="hybridMultilevel"/>
    <w:tmpl w:val="79DC81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B4C70"/>
    <w:multiLevelType w:val="hybridMultilevel"/>
    <w:tmpl w:val="7982EA04"/>
    <w:lvl w:ilvl="0" w:tplc="571063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00120"/>
    <w:multiLevelType w:val="hybridMultilevel"/>
    <w:tmpl w:val="BCD49B1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D613A6"/>
    <w:multiLevelType w:val="hybridMultilevel"/>
    <w:tmpl w:val="1BC236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5"/>
  </w:num>
  <w:num w:numId="9">
    <w:abstractNumId w:val="21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20"/>
  </w:num>
  <w:num w:numId="23">
    <w:abstractNumId w:val="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53"/>
    <w:rsid w:val="00002132"/>
    <w:rsid w:val="000040D5"/>
    <w:rsid w:val="000051BF"/>
    <w:rsid w:val="00005A60"/>
    <w:rsid w:val="00012EF6"/>
    <w:rsid w:val="00015D5E"/>
    <w:rsid w:val="00016873"/>
    <w:rsid w:val="00020C6C"/>
    <w:rsid w:val="000212BE"/>
    <w:rsid w:val="00021B89"/>
    <w:rsid w:val="00022D16"/>
    <w:rsid w:val="0002392D"/>
    <w:rsid w:val="00024406"/>
    <w:rsid w:val="0002527C"/>
    <w:rsid w:val="00025438"/>
    <w:rsid w:val="00030F54"/>
    <w:rsid w:val="000349C3"/>
    <w:rsid w:val="00034D9A"/>
    <w:rsid w:val="000403B5"/>
    <w:rsid w:val="000410B7"/>
    <w:rsid w:val="000415E8"/>
    <w:rsid w:val="00051E92"/>
    <w:rsid w:val="00052937"/>
    <w:rsid w:val="00052AFE"/>
    <w:rsid w:val="0005395B"/>
    <w:rsid w:val="00053F93"/>
    <w:rsid w:val="000542BF"/>
    <w:rsid w:val="000556E5"/>
    <w:rsid w:val="0005656F"/>
    <w:rsid w:val="0005786D"/>
    <w:rsid w:val="00057E83"/>
    <w:rsid w:val="000806D4"/>
    <w:rsid w:val="00081EBF"/>
    <w:rsid w:val="00082A8B"/>
    <w:rsid w:val="00084BCF"/>
    <w:rsid w:val="0008674F"/>
    <w:rsid w:val="00090EBA"/>
    <w:rsid w:val="00093271"/>
    <w:rsid w:val="0009579B"/>
    <w:rsid w:val="00095CFE"/>
    <w:rsid w:val="00096CCE"/>
    <w:rsid w:val="000976B2"/>
    <w:rsid w:val="000A3AED"/>
    <w:rsid w:val="000A50A0"/>
    <w:rsid w:val="000B0C29"/>
    <w:rsid w:val="000B12ED"/>
    <w:rsid w:val="000B3823"/>
    <w:rsid w:val="000B4C5B"/>
    <w:rsid w:val="000B5673"/>
    <w:rsid w:val="000B7972"/>
    <w:rsid w:val="000C1BB8"/>
    <w:rsid w:val="000C25B1"/>
    <w:rsid w:val="000C3605"/>
    <w:rsid w:val="000C7E91"/>
    <w:rsid w:val="000D1BC1"/>
    <w:rsid w:val="000D1FEF"/>
    <w:rsid w:val="000D5D6D"/>
    <w:rsid w:val="000D72FF"/>
    <w:rsid w:val="000D75DA"/>
    <w:rsid w:val="000E3B42"/>
    <w:rsid w:val="000E3E05"/>
    <w:rsid w:val="000E5925"/>
    <w:rsid w:val="000E5E3F"/>
    <w:rsid w:val="000F1C71"/>
    <w:rsid w:val="000F59CE"/>
    <w:rsid w:val="00100588"/>
    <w:rsid w:val="00102A1C"/>
    <w:rsid w:val="00103578"/>
    <w:rsid w:val="001057F6"/>
    <w:rsid w:val="00105E5F"/>
    <w:rsid w:val="00107340"/>
    <w:rsid w:val="001109BA"/>
    <w:rsid w:val="001116B3"/>
    <w:rsid w:val="001123A6"/>
    <w:rsid w:val="001253E7"/>
    <w:rsid w:val="00126A0A"/>
    <w:rsid w:val="001274FA"/>
    <w:rsid w:val="00135409"/>
    <w:rsid w:val="00135DFD"/>
    <w:rsid w:val="00140404"/>
    <w:rsid w:val="00143BC7"/>
    <w:rsid w:val="00143D40"/>
    <w:rsid w:val="001449DF"/>
    <w:rsid w:val="00155B21"/>
    <w:rsid w:val="00160076"/>
    <w:rsid w:val="0016172C"/>
    <w:rsid w:val="001651DE"/>
    <w:rsid w:val="00165582"/>
    <w:rsid w:val="00165630"/>
    <w:rsid w:val="00170001"/>
    <w:rsid w:val="00170AE1"/>
    <w:rsid w:val="00174C12"/>
    <w:rsid w:val="00174DFA"/>
    <w:rsid w:val="00175618"/>
    <w:rsid w:val="0017562E"/>
    <w:rsid w:val="00175D8A"/>
    <w:rsid w:val="00176F8D"/>
    <w:rsid w:val="00177344"/>
    <w:rsid w:val="00183D24"/>
    <w:rsid w:val="0018671D"/>
    <w:rsid w:val="00187B0A"/>
    <w:rsid w:val="001911F2"/>
    <w:rsid w:val="00192DC9"/>
    <w:rsid w:val="001964BA"/>
    <w:rsid w:val="001970CE"/>
    <w:rsid w:val="001A4B9E"/>
    <w:rsid w:val="001A796E"/>
    <w:rsid w:val="001B0DD7"/>
    <w:rsid w:val="001B108F"/>
    <w:rsid w:val="001B2A13"/>
    <w:rsid w:val="001B6242"/>
    <w:rsid w:val="001C0AA9"/>
    <w:rsid w:val="001C47D8"/>
    <w:rsid w:val="001C587D"/>
    <w:rsid w:val="001C69D2"/>
    <w:rsid w:val="001C6E44"/>
    <w:rsid w:val="001D25ED"/>
    <w:rsid w:val="001D2640"/>
    <w:rsid w:val="001D2B15"/>
    <w:rsid w:val="001D3F0B"/>
    <w:rsid w:val="001D5772"/>
    <w:rsid w:val="001E2247"/>
    <w:rsid w:val="001E6050"/>
    <w:rsid w:val="001E6B56"/>
    <w:rsid w:val="001F0866"/>
    <w:rsid w:val="001F3DE7"/>
    <w:rsid w:val="00201ED3"/>
    <w:rsid w:val="00204085"/>
    <w:rsid w:val="00211535"/>
    <w:rsid w:val="00211771"/>
    <w:rsid w:val="00211DF0"/>
    <w:rsid w:val="00213503"/>
    <w:rsid w:val="002156F7"/>
    <w:rsid w:val="00216DCB"/>
    <w:rsid w:val="00216FFF"/>
    <w:rsid w:val="00217510"/>
    <w:rsid w:val="002214E2"/>
    <w:rsid w:val="00221C46"/>
    <w:rsid w:val="00221D28"/>
    <w:rsid w:val="002221F1"/>
    <w:rsid w:val="00222926"/>
    <w:rsid w:val="0023210F"/>
    <w:rsid w:val="002343F4"/>
    <w:rsid w:val="00234C27"/>
    <w:rsid w:val="00236FDF"/>
    <w:rsid w:val="0023797C"/>
    <w:rsid w:val="00240DB5"/>
    <w:rsid w:val="00243811"/>
    <w:rsid w:val="00245084"/>
    <w:rsid w:val="00246E4F"/>
    <w:rsid w:val="0025055D"/>
    <w:rsid w:val="002524E4"/>
    <w:rsid w:val="002640EA"/>
    <w:rsid w:val="00264898"/>
    <w:rsid w:val="00266A2D"/>
    <w:rsid w:val="00271C5F"/>
    <w:rsid w:val="002729CE"/>
    <w:rsid w:val="0027521B"/>
    <w:rsid w:val="00281844"/>
    <w:rsid w:val="002821B3"/>
    <w:rsid w:val="00284067"/>
    <w:rsid w:val="00285542"/>
    <w:rsid w:val="0029049D"/>
    <w:rsid w:val="0029141D"/>
    <w:rsid w:val="002926F2"/>
    <w:rsid w:val="00295C24"/>
    <w:rsid w:val="00297BA4"/>
    <w:rsid w:val="002A06BA"/>
    <w:rsid w:val="002A53AD"/>
    <w:rsid w:val="002A5C53"/>
    <w:rsid w:val="002A5C63"/>
    <w:rsid w:val="002A72C9"/>
    <w:rsid w:val="002A732B"/>
    <w:rsid w:val="002A7BD6"/>
    <w:rsid w:val="002B348B"/>
    <w:rsid w:val="002B3DE0"/>
    <w:rsid w:val="002B6672"/>
    <w:rsid w:val="002B7455"/>
    <w:rsid w:val="002B7BD8"/>
    <w:rsid w:val="002C4B40"/>
    <w:rsid w:val="002C50BC"/>
    <w:rsid w:val="002D0985"/>
    <w:rsid w:val="002D2CEB"/>
    <w:rsid w:val="002D5FE6"/>
    <w:rsid w:val="002D6AEB"/>
    <w:rsid w:val="002D6BC3"/>
    <w:rsid w:val="002D7477"/>
    <w:rsid w:val="002D7608"/>
    <w:rsid w:val="002E4481"/>
    <w:rsid w:val="002E5473"/>
    <w:rsid w:val="002E62CF"/>
    <w:rsid w:val="002E68EF"/>
    <w:rsid w:val="002E7AE3"/>
    <w:rsid w:val="002E7D0C"/>
    <w:rsid w:val="002F09C5"/>
    <w:rsid w:val="002F1519"/>
    <w:rsid w:val="002F1A52"/>
    <w:rsid w:val="002F20BA"/>
    <w:rsid w:val="002F3A86"/>
    <w:rsid w:val="002F4355"/>
    <w:rsid w:val="002F4B54"/>
    <w:rsid w:val="002F7384"/>
    <w:rsid w:val="00303CC3"/>
    <w:rsid w:val="0030407C"/>
    <w:rsid w:val="00310DA9"/>
    <w:rsid w:val="003116C8"/>
    <w:rsid w:val="003159BE"/>
    <w:rsid w:val="00316706"/>
    <w:rsid w:val="003168F4"/>
    <w:rsid w:val="00323404"/>
    <w:rsid w:val="00324A08"/>
    <w:rsid w:val="00331057"/>
    <w:rsid w:val="00331BAC"/>
    <w:rsid w:val="003333F7"/>
    <w:rsid w:val="00334F48"/>
    <w:rsid w:val="00335E51"/>
    <w:rsid w:val="0033788A"/>
    <w:rsid w:val="0034079F"/>
    <w:rsid w:val="00342EC5"/>
    <w:rsid w:val="00345414"/>
    <w:rsid w:val="00351722"/>
    <w:rsid w:val="003529B4"/>
    <w:rsid w:val="00356207"/>
    <w:rsid w:val="00367D03"/>
    <w:rsid w:val="0037110A"/>
    <w:rsid w:val="00371690"/>
    <w:rsid w:val="003737C8"/>
    <w:rsid w:val="00373C20"/>
    <w:rsid w:val="003755CF"/>
    <w:rsid w:val="00377970"/>
    <w:rsid w:val="00377C62"/>
    <w:rsid w:val="00380087"/>
    <w:rsid w:val="00380B5A"/>
    <w:rsid w:val="00383236"/>
    <w:rsid w:val="00386D81"/>
    <w:rsid w:val="003911DB"/>
    <w:rsid w:val="00391529"/>
    <w:rsid w:val="00391FFB"/>
    <w:rsid w:val="00393119"/>
    <w:rsid w:val="00393723"/>
    <w:rsid w:val="003968B7"/>
    <w:rsid w:val="003A1061"/>
    <w:rsid w:val="003A2028"/>
    <w:rsid w:val="003A3592"/>
    <w:rsid w:val="003A5696"/>
    <w:rsid w:val="003A77E0"/>
    <w:rsid w:val="003B3B69"/>
    <w:rsid w:val="003B45B0"/>
    <w:rsid w:val="003B61CA"/>
    <w:rsid w:val="003C0B31"/>
    <w:rsid w:val="003C52DD"/>
    <w:rsid w:val="003C532B"/>
    <w:rsid w:val="003D0BE4"/>
    <w:rsid w:val="003D0C5A"/>
    <w:rsid w:val="003D5CCA"/>
    <w:rsid w:val="003D64C3"/>
    <w:rsid w:val="003D75D0"/>
    <w:rsid w:val="003E06C9"/>
    <w:rsid w:val="003E2743"/>
    <w:rsid w:val="003E4690"/>
    <w:rsid w:val="003E7201"/>
    <w:rsid w:val="003F454C"/>
    <w:rsid w:val="003F6A9D"/>
    <w:rsid w:val="0040179E"/>
    <w:rsid w:val="00406156"/>
    <w:rsid w:val="0041070B"/>
    <w:rsid w:val="004118AA"/>
    <w:rsid w:val="00413338"/>
    <w:rsid w:val="0041405E"/>
    <w:rsid w:val="00414E31"/>
    <w:rsid w:val="004153B6"/>
    <w:rsid w:val="00415FC6"/>
    <w:rsid w:val="00421CD5"/>
    <w:rsid w:val="004234CC"/>
    <w:rsid w:val="00424053"/>
    <w:rsid w:val="00424753"/>
    <w:rsid w:val="0042488D"/>
    <w:rsid w:val="00425E50"/>
    <w:rsid w:val="00427CBB"/>
    <w:rsid w:val="00430529"/>
    <w:rsid w:val="00432ADD"/>
    <w:rsid w:val="00443D7E"/>
    <w:rsid w:val="00443EFA"/>
    <w:rsid w:val="004442C6"/>
    <w:rsid w:val="004459B0"/>
    <w:rsid w:val="00446C13"/>
    <w:rsid w:val="00452255"/>
    <w:rsid w:val="00452914"/>
    <w:rsid w:val="00454408"/>
    <w:rsid w:val="00455364"/>
    <w:rsid w:val="00456818"/>
    <w:rsid w:val="00457111"/>
    <w:rsid w:val="00457D51"/>
    <w:rsid w:val="004616CE"/>
    <w:rsid w:val="00465C0D"/>
    <w:rsid w:val="00465E6C"/>
    <w:rsid w:val="004671D4"/>
    <w:rsid w:val="00467770"/>
    <w:rsid w:val="00467ED7"/>
    <w:rsid w:val="00472276"/>
    <w:rsid w:val="00481C2D"/>
    <w:rsid w:val="00485A7C"/>
    <w:rsid w:val="00493CE5"/>
    <w:rsid w:val="00495784"/>
    <w:rsid w:val="004A1AC2"/>
    <w:rsid w:val="004A419D"/>
    <w:rsid w:val="004A6690"/>
    <w:rsid w:val="004B00A7"/>
    <w:rsid w:val="004B37CB"/>
    <w:rsid w:val="004B5C0F"/>
    <w:rsid w:val="004C01CD"/>
    <w:rsid w:val="004C5E05"/>
    <w:rsid w:val="004C61A7"/>
    <w:rsid w:val="004C66FB"/>
    <w:rsid w:val="004D008E"/>
    <w:rsid w:val="004D29E7"/>
    <w:rsid w:val="004D4155"/>
    <w:rsid w:val="004D7314"/>
    <w:rsid w:val="004D7B23"/>
    <w:rsid w:val="004E0654"/>
    <w:rsid w:val="004E089D"/>
    <w:rsid w:val="004E2EB3"/>
    <w:rsid w:val="004E57C0"/>
    <w:rsid w:val="004F0C4A"/>
    <w:rsid w:val="004F2BB2"/>
    <w:rsid w:val="004F6453"/>
    <w:rsid w:val="00503091"/>
    <w:rsid w:val="00504C44"/>
    <w:rsid w:val="00507E96"/>
    <w:rsid w:val="00513DD2"/>
    <w:rsid w:val="005143E8"/>
    <w:rsid w:val="005154F7"/>
    <w:rsid w:val="00522DDB"/>
    <w:rsid w:val="00525E7A"/>
    <w:rsid w:val="00530AF4"/>
    <w:rsid w:val="00530EEF"/>
    <w:rsid w:val="0053199D"/>
    <w:rsid w:val="00531BAD"/>
    <w:rsid w:val="00532AE3"/>
    <w:rsid w:val="0054042C"/>
    <w:rsid w:val="005453C0"/>
    <w:rsid w:val="00545BFF"/>
    <w:rsid w:val="005475A6"/>
    <w:rsid w:val="00551C18"/>
    <w:rsid w:val="00552580"/>
    <w:rsid w:val="00553F0B"/>
    <w:rsid w:val="005605A5"/>
    <w:rsid w:val="00565CEA"/>
    <w:rsid w:val="0057319C"/>
    <w:rsid w:val="00573BD4"/>
    <w:rsid w:val="0057464C"/>
    <w:rsid w:val="00575472"/>
    <w:rsid w:val="00577CA4"/>
    <w:rsid w:val="005822F8"/>
    <w:rsid w:val="00587903"/>
    <w:rsid w:val="00592544"/>
    <w:rsid w:val="005A127D"/>
    <w:rsid w:val="005A35C0"/>
    <w:rsid w:val="005A55D8"/>
    <w:rsid w:val="005A781C"/>
    <w:rsid w:val="005B239E"/>
    <w:rsid w:val="005B4513"/>
    <w:rsid w:val="005C0F7D"/>
    <w:rsid w:val="005C2D5F"/>
    <w:rsid w:val="005C40DC"/>
    <w:rsid w:val="005C5DCA"/>
    <w:rsid w:val="005D07B3"/>
    <w:rsid w:val="005D209C"/>
    <w:rsid w:val="005D2487"/>
    <w:rsid w:val="005D5DA2"/>
    <w:rsid w:val="005E1A1A"/>
    <w:rsid w:val="005E44DF"/>
    <w:rsid w:val="005E4A6A"/>
    <w:rsid w:val="005E55B4"/>
    <w:rsid w:val="005E5B28"/>
    <w:rsid w:val="005F13FC"/>
    <w:rsid w:val="005F180C"/>
    <w:rsid w:val="005F4E83"/>
    <w:rsid w:val="005F530E"/>
    <w:rsid w:val="005F58BA"/>
    <w:rsid w:val="005F77A3"/>
    <w:rsid w:val="005F7DDD"/>
    <w:rsid w:val="0060033A"/>
    <w:rsid w:val="006010FA"/>
    <w:rsid w:val="0060489C"/>
    <w:rsid w:val="00605372"/>
    <w:rsid w:val="00607B39"/>
    <w:rsid w:val="00610053"/>
    <w:rsid w:val="006171E5"/>
    <w:rsid w:val="00617774"/>
    <w:rsid w:val="006219E1"/>
    <w:rsid w:val="006266B3"/>
    <w:rsid w:val="00627D0E"/>
    <w:rsid w:val="0063031B"/>
    <w:rsid w:val="00630CDF"/>
    <w:rsid w:val="00637086"/>
    <w:rsid w:val="00637C3B"/>
    <w:rsid w:val="00642B5E"/>
    <w:rsid w:val="00645DE5"/>
    <w:rsid w:val="00646647"/>
    <w:rsid w:val="00651EF0"/>
    <w:rsid w:val="00654221"/>
    <w:rsid w:val="006555E1"/>
    <w:rsid w:val="00660408"/>
    <w:rsid w:val="00660489"/>
    <w:rsid w:val="006612F3"/>
    <w:rsid w:val="00664A11"/>
    <w:rsid w:val="00665869"/>
    <w:rsid w:val="00666310"/>
    <w:rsid w:val="006663BC"/>
    <w:rsid w:val="00667EDD"/>
    <w:rsid w:val="006719D4"/>
    <w:rsid w:val="00671F1D"/>
    <w:rsid w:val="00672041"/>
    <w:rsid w:val="0067339C"/>
    <w:rsid w:val="006748DF"/>
    <w:rsid w:val="0067750E"/>
    <w:rsid w:val="00680350"/>
    <w:rsid w:val="00680E0D"/>
    <w:rsid w:val="0068171E"/>
    <w:rsid w:val="0068337C"/>
    <w:rsid w:val="00683DB6"/>
    <w:rsid w:val="00685B90"/>
    <w:rsid w:val="00687EE1"/>
    <w:rsid w:val="00693EC3"/>
    <w:rsid w:val="0069442A"/>
    <w:rsid w:val="00697798"/>
    <w:rsid w:val="006B1098"/>
    <w:rsid w:val="006C18B7"/>
    <w:rsid w:val="006D3507"/>
    <w:rsid w:val="006D763B"/>
    <w:rsid w:val="006E2B49"/>
    <w:rsid w:val="006E51FA"/>
    <w:rsid w:val="006E546A"/>
    <w:rsid w:val="006E6453"/>
    <w:rsid w:val="006E6E65"/>
    <w:rsid w:val="006E71ED"/>
    <w:rsid w:val="006F309B"/>
    <w:rsid w:val="006F3565"/>
    <w:rsid w:val="00700554"/>
    <w:rsid w:val="00702776"/>
    <w:rsid w:val="007036E4"/>
    <w:rsid w:val="00704D1A"/>
    <w:rsid w:val="00705865"/>
    <w:rsid w:val="0070689D"/>
    <w:rsid w:val="007121FB"/>
    <w:rsid w:val="0071256A"/>
    <w:rsid w:val="007150DE"/>
    <w:rsid w:val="007159DF"/>
    <w:rsid w:val="00717B2F"/>
    <w:rsid w:val="00717EF9"/>
    <w:rsid w:val="00720215"/>
    <w:rsid w:val="00726110"/>
    <w:rsid w:val="00730697"/>
    <w:rsid w:val="00733235"/>
    <w:rsid w:val="00733565"/>
    <w:rsid w:val="007336EC"/>
    <w:rsid w:val="00736806"/>
    <w:rsid w:val="00740B51"/>
    <w:rsid w:val="00741D29"/>
    <w:rsid w:val="007423A5"/>
    <w:rsid w:val="00743C0B"/>
    <w:rsid w:val="0074432B"/>
    <w:rsid w:val="0074494B"/>
    <w:rsid w:val="00745673"/>
    <w:rsid w:val="00746FDB"/>
    <w:rsid w:val="007508FB"/>
    <w:rsid w:val="00750A45"/>
    <w:rsid w:val="00750EAE"/>
    <w:rsid w:val="00751482"/>
    <w:rsid w:val="00753E0B"/>
    <w:rsid w:val="007540A8"/>
    <w:rsid w:val="007546AB"/>
    <w:rsid w:val="007563CD"/>
    <w:rsid w:val="00760445"/>
    <w:rsid w:val="00761856"/>
    <w:rsid w:val="00762A34"/>
    <w:rsid w:val="00763F35"/>
    <w:rsid w:val="00765866"/>
    <w:rsid w:val="00766BD5"/>
    <w:rsid w:val="007720A7"/>
    <w:rsid w:val="00772741"/>
    <w:rsid w:val="00772D4C"/>
    <w:rsid w:val="0077405C"/>
    <w:rsid w:val="00774313"/>
    <w:rsid w:val="00775488"/>
    <w:rsid w:val="00780B2A"/>
    <w:rsid w:val="00782575"/>
    <w:rsid w:val="00785138"/>
    <w:rsid w:val="007900E8"/>
    <w:rsid w:val="00795E9A"/>
    <w:rsid w:val="007A2956"/>
    <w:rsid w:val="007A32C6"/>
    <w:rsid w:val="007A32E9"/>
    <w:rsid w:val="007A3352"/>
    <w:rsid w:val="007A4AC9"/>
    <w:rsid w:val="007A6734"/>
    <w:rsid w:val="007B4F9A"/>
    <w:rsid w:val="007B6F03"/>
    <w:rsid w:val="007B6FEB"/>
    <w:rsid w:val="007C592D"/>
    <w:rsid w:val="007C722E"/>
    <w:rsid w:val="007D511A"/>
    <w:rsid w:val="007D5318"/>
    <w:rsid w:val="007D6591"/>
    <w:rsid w:val="007E4F7E"/>
    <w:rsid w:val="007E5862"/>
    <w:rsid w:val="007E77C8"/>
    <w:rsid w:val="007F0B88"/>
    <w:rsid w:val="007F18D7"/>
    <w:rsid w:val="007F519E"/>
    <w:rsid w:val="007F7B58"/>
    <w:rsid w:val="008003B3"/>
    <w:rsid w:val="00801B58"/>
    <w:rsid w:val="008026E4"/>
    <w:rsid w:val="0080614F"/>
    <w:rsid w:val="0081167E"/>
    <w:rsid w:val="008143B7"/>
    <w:rsid w:val="0081578E"/>
    <w:rsid w:val="00824843"/>
    <w:rsid w:val="00824D12"/>
    <w:rsid w:val="00824F9E"/>
    <w:rsid w:val="00827376"/>
    <w:rsid w:val="008301B4"/>
    <w:rsid w:val="008304B7"/>
    <w:rsid w:val="0083095F"/>
    <w:rsid w:val="00832C4F"/>
    <w:rsid w:val="00833270"/>
    <w:rsid w:val="00834298"/>
    <w:rsid w:val="00836787"/>
    <w:rsid w:val="008409E8"/>
    <w:rsid w:val="00843ADD"/>
    <w:rsid w:val="00844788"/>
    <w:rsid w:val="008447A2"/>
    <w:rsid w:val="00851267"/>
    <w:rsid w:val="008543FA"/>
    <w:rsid w:val="00860F01"/>
    <w:rsid w:val="008629C1"/>
    <w:rsid w:val="0086550F"/>
    <w:rsid w:val="008665D2"/>
    <w:rsid w:val="00867D99"/>
    <w:rsid w:val="008749F3"/>
    <w:rsid w:val="00874A48"/>
    <w:rsid w:val="00874AE3"/>
    <w:rsid w:val="00876372"/>
    <w:rsid w:val="008812D1"/>
    <w:rsid w:val="0088240E"/>
    <w:rsid w:val="00885676"/>
    <w:rsid w:val="00887AFF"/>
    <w:rsid w:val="008912BD"/>
    <w:rsid w:val="00892057"/>
    <w:rsid w:val="008953CE"/>
    <w:rsid w:val="00897381"/>
    <w:rsid w:val="00897B52"/>
    <w:rsid w:val="008A2C21"/>
    <w:rsid w:val="008A47E6"/>
    <w:rsid w:val="008A4D11"/>
    <w:rsid w:val="008A5631"/>
    <w:rsid w:val="008B3BBD"/>
    <w:rsid w:val="008B42B6"/>
    <w:rsid w:val="008B5D08"/>
    <w:rsid w:val="008B6782"/>
    <w:rsid w:val="008B6D0F"/>
    <w:rsid w:val="008C05C6"/>
    <w:rsid w:val="008C068B"/>
    <w:rsid w:val="008C089F"/>
    <w:rsid w:val="008C18A1"/>
    <w:rsid w:val="008C1D44"/>
    <w:rsid w:val="008C23CC"/>
    <w:rsid w:val="008C7232"/>
    <w:rsid w:val="008D3293"/>
    <w:rsid w:val="008D4A1E"/>
    <w:rsid w:val="008D4CD0"/>
    <w:rsid w:val="008D5DF6"/>
    <w:rsid w:val="008E36CA"/>
    <w:rsid w:val="008E7223"/>
    <w:rsid w:val="008F6579"/>
    <w:rsid w:val="008F7332"/>
    <w:rsid w:val="0090113B"/>
    <w:rsid w:val="00911AA9"/>
    <w:rsid w:val="009127FE"/>
    <w:rsid w:val="0091778A"/>
    <w:rsid w:val="00924CC4"/>
    <w:rsid w:val="009256FF"/>
    <w:rsid w:val="00927235"/>
    <w:rsid w:val="009273E5"/>
    <w:rsid w:val="009302D5"/>
    <w:rsid w:val="00930D6A"/>
    <w:rsid w:val="00934006"/>
    <w:rsid w:val="00934049"/>
    <w:rsid w:val="00935226"/>
    <w:rsid w:val="00936DCD"/>
    <w:rsid w:val="009424EE"/>
    <w:rsid w:val="00945CF6"/>
    <w:rsid w:val="009524A0"/>
    <w:rsid w:val="00953652"/>
    <w:rsid w:val="00953C72"/>
    <w:rsid w:val="00954F3C"/>
    <w:rsid w:val="009552A6"/>
    <w:rsid w:val="0096568D"/>
    <w:rsid w:val="0096745A"/>
    <w:rsid w:val="00970803"/>
    <w:rsid w:val="00972DE4"/>
    <w:rsid w:val="00973256"/>
    <w:rsid w:val="0097353C"/>
    <w:rsid w:val="00974943"/>
    <w:rsid w:val="0097664E"/>
    <w:rsid w:val="009769A6"/>
    <w:rsid w:val="0097750E"/>
    <w:rsid w:val="00980E09"/>
    <w:rsid w:val="00980E8F"/>
    <w:rsid w:val="00983776"/>
    <w:rsid w:val="0098595E"/>
    <w:rsid w:val="00985DA8"/>
    <w:rsid w:val="00994757"/>
    <w:rsid w:val="00994A82"/>
    <w:rsid w:val="009A0175"/>
    <w:rsid w:val="009A1AED"/>
    <w:rsid w:val="009B0711"/>
    <w:rsid w:val="009B13D5"/>
    <w:rsid w:val="009B424A"/>
    <w:rsid w:val="009B52FD"/>
    <w:rsid w:val="009C048E"/>
    <w:rsid w:val="009C2E9C"/>
    <w:rsid w:val="009C6F58"/>
    <w:rsid w:val="009C7D8B"/>
    <w:rsid w:val="009D04B4"/>
    <w:rsid w:val="009D47FB"/>
    <w:rsid w:val="009D4A6C"/>
    <w:rsid w:val="009D7153"/>
    <w:rsid w:val="009E11BD"/>
    <w:rsid w:val="009E506B"/>
    <w:rsid w:val="009E6158"/>
    <w:rsid w:val="009E7925"/>
    <w:rsid w:val="00A00626"/>
    <w:rsid w:val="00A01DC7"/>
    <w:rsid w:val="00A134F2"/>
    <w:rsid w:val="00A136E3"/>
    <w:rsid w:val="00A141DE"/>
    <w:rsid w:val="00A14218"/>
    <w:rsid w:val="00A167FC"/>
    <w:rsid w:val="00A224A7"/>
    <w:rsid w:val="00A26D55"/>
    <w:rsid w:val="00A37FF5"/>
    <w:rsid w:val="00A406DA"/>
    <w:rsid w:val="00A40EC3"/>
    <w:rsid w:val="00A4178A"/>
    <w:rsid w:val="00A47792"/>
    <w:rsid w:val="00A55AE8"/>
    <w:rsid w:val="00A57C63"/>
    <w:rsid w:val="00A6010C"/>
    <w:rsid w:val="00A60362"/>
    <w:rsid w:val="00A60F73"/>
    <w:rsid w:val="00A6433F"/>
    <w:rsid w:val="00A64AF4"/>
    <w:rsid w:val="00A71409"/>
    <w:rsid w:val="00A714C1"/>
    <w:rsid w:val="00A7242F"/>
    <w:rsid w:val="00A72C81"/>
    <w:rsid w:val="00A73591"/>
    <w:rsid w:val="00A73B58"/>
    <w:rsid w:val="00A8194D"/>
    <w:rsid w:val="00A8394A"/>
    <w:rsid w:val="00A839EE"/>
    <w:rsid w:val="00A902E4"/>
    <w:rsid w:val="00A92DCF"/>
    <w:rsid w:val="00A94DC7"/>
    <w:rsid w:val="00A94F53"/>
    <w:rsid w:val="00A97567"/>
    <w:rsid w:val="00AA4997"/>
    <w:rsid w:val="00AA5B99"/>
    <w:rsid w:val="00AA5F00"/>
    <w:rsid w:val="00AA7DD8"/>
    <w:rsid w:val="00AB43B0"/>
    <w:rsid w:val="00AB6A46"/>
    <w:rsid w:val="00AC0E4C"/>
    <w:rsid w:val="00AC243E"/>
    <w:rsid w:val="00AC4DAD"/>
    <w:rsid w:val="00AC77B8"/>
    <w:rsid w:val="00AD1CAC"/>
    <w:rsid w:val="00AD31C7"/>
    <w:rsid w:val="00AD4688"/>
    <w:rsid w:val="00AD72F7"/>
    <w:rsid w:val="00AD7E47"/>
    <w:rsid w:val="00AE06EF"/>
    <w:rsid w:val="00AE0D95"/>
    <w:rsid w:val="00AE2079"/>
    <w:rsid w:val="00AE38D6"/>
    <w:rsid w:val="00AE3D8F"/>
    <w:rsid w:val="00AE64D3"/>
    <w:rsid w:val="00AE67BD"/>
    <w:rsid w:val="00AE737F"/>
    <w:rsid w:val="00AE792F"/>
    <w:rsid w:val="00AF42E9"/>
    <w:rsid w:val="00AF5B20"/>
    <w:rsid w:val="00AF7CAE"/>
    <w:rsid w:val="00B01D9D"/>
    <w:rsid w:val="00B0213D"/>
    <w:rsid w:val="00B0522D"/>
    <w:rsid w:val="00B05D67"/>
    <w:rsid w:val="00B11BD9"/>
    <w:rsid w:val="00B12B18"/>
    <w:rsid w:val="00B2334B"/>
    <w:rsid w:val="00B265CC"/>
    <w:rsid w:val="00B3227C"/>
    <w:rsid w:val="00B366E3"/>
    <w:rsid w:val="00B37C45"/>
    <w:rsid w:val="00B41C0D"/>
    <w:rsid w:val="00B420DD"/>
    <w:rsid w:val="00B43C5D"/>
    <w:rsid w:val="00B451A3"/>
    <w:rsid w:val="00B4610B"/>
    <w:rsid w:val="00B46A06"/>
    <w:rsid w:val="00B519DF"/>
    <w:rsid w:val="00B54F63"/>
    <w:rsid w:val="00B57045"/>
    <w:rsid w:val="00B62F9F"/>
    <w:rsid w:val="00B6469C"/>
    <w:rsid w:val="00B70708"/>
    <w:rsid w:val="00B709E5"/>
    <w:rsid w:val="00B70A6B"/>
    <w:rsid w:val="00B70F4C"/>
    <w:rsid w:val="00B76EB7"/>
    <w:rsid w:val="00B770C3"/>
    <w:rsid w:val="00B800A5"/>
    <w:rsid w:val="00B80830"/>
    <w:rsid w:val="00B81D4D"/>
    <w:rsid w:val="00B8247D"/>
    <w:rsid w:val="00B854B5"/>
    <w:rsid w:val="00B8734B"/>
    <w:rsid w:val="00B87D5E"/>
    <w:rsid w:val="00B90673"/>
    <w:rsid w:val="00B90CB1"/>
    <w:rsid w:val="00B90EBB"/>
    <w:rsid w:val="00B94403"/>
    <w:rsid w:val="00B94DAB"/>
    <w:rsid w:val="00BA2F4B"/>
    <w:rsid w:val="00BA360A"/>
    <w:rsid w:val="00BA5BF7"/>
    <w:rsid w:val="00BA7A26"/>
    <w:rsid w:val="00BA7B81"/>
    <w:rsid w:val="00BB23D6"/>
    <w:rsid w:val="00BB3625"/>
    <w:rsid w:val="00BB5112"/>
    <w:rsid w:val="00BB5F62"/>
    <w:rsid w:val="00BB6719"/>
    <w:rsid w:val="00BB693D"/>
    <w:rsid w:val="00BB6CEA"/>
    <w:rsid w:val="00BC1511"/>
    <w:rsid w:val="00BC47C9"/>
    <w:rsid w:val="00BC6D40"/>
    <w:rsid w:val="00BC7EFF"/>
    <w:rsid w:val="00BD017E"/>
    <w:rsid w:val="00BD4CBB"/>
    <w:rsid w:val="00BD6BC5"/>
    <w:rsid w:val="00BD7E71"/>
    <w:rsid w:val="00BE7B81"/>
    <w:rsid w:val="00BF253F"/>
    <w:rsid w:val="00BF2573"/>
    <w:rsid w:val="00BF39A0"/>
    <w:rsid w:val="00BF56B4"/>
    <w:rsid w:val="00BF589A"/>
    <w:rsid w:val="00BF5B19"/>
    <w:rsid w:val="00BF711E"/>
    <w:rsid w:val="00C01BC9"/>
    <w:rsid w:val="00C02B53"/>
    <w:rsid w:val="00C044FA"/>
    <w:rsid w:val="00C05A75"/>
    <w:rsid w:val="00C06A55"/>
    <w:rsid w:val="00C110C4"/>
    <w:rsid w:val="00C14E04"/>
    <w:rsid w:val="00C15651"/>
    <w:rsid w:val="00C16EC7"/>
    <w:rsid w:val="00C21437"/>
    <w:rsid w:val="00C22871"/>
    <w:rsid w:val="00C22A61"/>
    <w:rsid w:val="00C253A9"/>
    <w:rsid w:val="00C269F0"/>
    <w:rsid w:val="00C34444"/>
    <w:rsid w:val="00C37F16"/>
    <w:rsid w:val="00C40E15"/>
    <w:rsid w:val="00C41600"/>
    <w:rsid w:val="00C42ADD"/>
    <w:rsid w:val="00C43C86"/>
    <w:rsid w:val="00C4598B"/>
    <w:rsid w:val="00C45F46"/>
    <w:rsid w:val="00C468BC"/>
    <w:rsid w:val="00C46E43"/>
    <w:rsid w:val="00C47B73"/>
    <w:rsid w:val="00C506B4"/>
    <w:rsid w:val="00C50F00"/>
    <w:rsid w:val="00C511D7"/>
    <w:rsid w:val="00C52142"/>
    <w:rsid w:val="00C529AA"/>
    <w:rsid w:val="00C5446E"/>
    <w:rsid w:val="00C54B38"/>
    <w:rsid w:val="00C6040D"/>
    <w:rsid w:val="00C66481"/>
    <w:rsid w:val="00C66555"/>
    <w:rsid w:val="00C70AFD"/>
    <w:rsid w:val="00C80E7E"/>
    <w:rsid w:val="00C81F9B"/>
    <w:rsid w:val="00C83507"/>
    <w:rsid w:val="00C84F9D"/>
    <w:rsid w:val="00C87CE0"/>
    <w:rsid w:val="00C9346D"/>
    <w:rsid w:val="00C93EE2"/>
    <w:rsid w:val="00C95815"/>
    <w:rsid w:val="00CA07B4"/>
    <w:rsid w:val="00CA1A78"/>
    <w:rsid w:val="00CA4F49"/>
    <w:rsid w:val="00CB02A1"/>
    <w:rsid w:val="00CB0B0F"/>
    <w:rsid w:val="00CB386D"/>
    <w:rsid w:val="00CB3CB2"/>
    <w:rsid w:val="00CC1132"/>
    <w:rsid w:val="00CC3169"/>
    <w:rsid w:val="00CC3BC8"/>
    <w:rsid w:val="00CD005F"/>
    <w:rsid w:val="00CD14D0"/>
    <w:rsid w:val="00CD65D4"/>
    <w:rsid w:val="00CD66FD"/>
    <w:rsid w:val="00CE6D67"/>
    <w:rsid w:val="00CE7C5D"/>
    <w:rsid w:val="00CF03C5"/>
    <w:rsid w:val="00CF08B5"/>
    <w:rsid w:val="00CF1A17"/>
    <w:rsid w:val="00CF50D1"/>
    <w:rsid w:val="00CF5A1B"/>
    <w:rsid w:val="00CF6717"/>
    <w:rsid w:val="00D030F2"/>
    <w:rsid w:val="00D0480B"/>
    <w:rsid w:val="00D05EAA"/>
    <w:rsid w:val="00D06A93"/>
    <w:rsid w:val="00D074E3"/>
    <w:rsid w:val="00D077FA"/>
    <w:rsid w:val="00D07FAF"/>
    <w:rsid w:val="00D11547"/>
    <w:rsid w:val="00D11FE7"/>
    <w:rsid w:val="00D122FB"/>
    <w:rsid w:val="00D145F1"/>
    <w:rsid w:val="00D151FA"/>
    <w:rsid w:val="00D17EC6"/>
    <w:rsid w:val="00D21F19"/>
    <w:rsid w:val="00D24A3C"/>
    <w:rsid w:val="00D25F2A"/>
    <w:rsid w:val="00D271C1"/>
    <w:rsid w:val="00D276B0"/>
    <w:rsid w:val="00D304CF"/>
    <w:rsid w:val="00D3301A"/>
    <w:rsid w:val="00D33E4C"/>
    <w:rsid w:val="00D3512D"/>
    <w:rsid w:val="00D35155"/>
    <w:rsid w:val="00D362A1"/>
    <w:rsid w:val="00D40BC4"/>
    <w:rsid w:val="00D45A1F"/>
    <w:rsid w:val="00D5398B"/>
    <w:rsid w:val="00D54401"/>
    <w:rsid w:val="00D60868"/>
    <w:rsid w:val="00D61F35"/>
    <w:rsid w:val="00D63281"/>
    <w:rsid w:val="00D705B4"/>
    <w:rsid w:val="00D713C4"/>
    <w:rsid w:val="00D722C6"/>
    <w:rsid w:val="00D73376"/>
    <w:rsid w:val="00D77BFA"/>
    <w:rsid w:val="00D83391"/>
    <w:rsid w:val="00D848BF"/>
    <w:rsid w:val="00D84F62"/>
    <w:rsid w:val="00D86157"/>
    <w:rsid w:val="00D879B6"/>
    <w:rsid w:val="00D87C0D"/>
    <w:rsid w:val="00D9157A"/>
    <w:rsid w:val="00D94FE4"/>
    <w:rsid w:val="00D95C98"/>
    <w:rsid w:val="00D96BCA"/>
    <w:rsid w:val="00DA0DF3"/>
    <w:rsid w:val="00DA11E5"/>
    <w:rsid w:val="00DA4FB0"/>
    <w:rsid w:val="00DB0852"/>
    <w:rsid w:val="00DB1945"/>
    <w:rsid w:val="00DB4490"/>
    <w:rsid w:val="00DB4A54"/>
    <w:rsid w:val="00DB561F"/>
    <w:rsid w:val="00DB78E1"/>
    <w:rsid w:val="00DC176F"/>
    <w:rsid w:val="00DC31EB"/>
    <w:rsid w:val="00DC5D43"/>
    <w:rsid w:val="00DC617A"/>
    <w:rsid w:val="00DC6327"/>
    <w:rsid w:val="00DC690F"/>
    <w:rsid w:val="00DC7873"/>
    <w:rsid w:val="00DC7DD7"/>
    <w:rsid w:val="00DD554F"/>
    <w:rsid w:val="00DD7A0D"/>
    <w:rsid w:val="00DE2D4A"/>
    <w:rsid w:val="00DE3EAE"/>
    <w:rsid w:val="00DE5935"/>
    <w:rsid w:val="00DE708C"/>
    <w:rsid w:val="00DF34DB"/>
    <w:rsid w:val="00DF40EF"/>
    <w:rsid w:val="00E06B55"/>
    <w:rsid w:val="00E10C11"/>
    <w:rsid w:val="00E11A31"/>
    <w:rsid w:val="00E1339E"/>
    <w:rsid w:val="00E14606"/>
    <w:rsid w:val="00E1484B"/>
    <w:rsid w:val="00E14AB8"/>
    <w:rsid w:val="00E27E3D"/>
    <w:rsid w:val="00E3189B"/>
    <w:rsid w:val="00E32DB0"/>
    <w:rsid w:val="00E35F96"/>
    <w:rsid w:val="00E406F1"/>
    <w:rsid w:val="00E41C8E"/>
    <w:rsid w:val="00E43588"/>
    <w:rsid w:val="00E4372D"/>
    <w:rsid w:val="00E43C92"/>
    <w:rsid w:val="00E43CD6"/>
    <w:rsid w:val="00E45557"/>
    <w:rsid w:val="00E46BFD"/>
    <w:rsid w:val="00E505A4"/>
    <w:rsid w:val="00E5285B"/>
    <w:rsid w:val="00E568C5"/>
    <w:rsid w:val="00E56FF5"/>
    <w:rsid w:val="00E57C99"/>
    <w:rsid w:val="00E60365"/>
    <w:rsid w:val="00E615FF"/>
    <w:rsid w:val="00E61EF5"/>
    <w:rsid w:val="00E62CF6"/>
    <w:rsid w:val="00E63DBF"/>
    <w:rsid w:val="00E63DE2"/>
    <w:rsid w:val="00E64886"/>
    <w:rsid w:val="00E64BF4"/>
    <w:rsid w:val="00E708CB"/>
    <w:rsid w:val="00E71742"/>
    <w:rsid w:val="00E733A1"/>
    <w:rsid w:val="00E76797"/>
    <w:rsid w:val="00E85BE8"/>
    <w:rsid w:val="00E90855"/>
    <w:rsid w:val="00E918ED"/>
    <w:rsid w:val="00E93EB9"/>
    <w:rsid w:val="00E9739C"/>
    <w:rsid w:val="00E97BBD"/>
    <w:rsid w:val="00EA1648"/>
    <w:rsid w:val="00EA2B75"/>
    <w:rsid w:val="00EA3C3D"/>
    <w:rsid w:val="00EA7C3C"/>
    <w:rsid w:val="00EB0BC7"/>
    <w:rsid w:val="00EB1751"/>
    <w:rsid w:val="00EB40D9"/>
    <w:rsid w:val="00EB5487"/>
    <w:rsid w:val="00EB5B28"/>
    <w:rsid w:val="00EC032A"/>
    <w:rsid w:val="00EC20FD"/>
    <w:rsid w:val="00EC3127"/>
    <w:rsid w:val="00ED7EF6"/>
    <w:rsid w:val="00EE200B"/>
    <w:rsid w:val="00EE59F8"/>
    <w:rsid w:val="00EE709E"/>
    <w:rsid w:val="00EF2D83"/>
    <w:rsid w:val="00EF40F8"/>
    <w:rsid w:val="00EF482F"/>
    <w:rsid w:val="00EF5EA9"/>
    <w:rsid w:val="00F0199C"/>
    <w:rsid w:val="00F03D49"/>
    <w:rsid w:val="00F05EC7"/>
    <w:rsid w:val="00F05F67"/>
    <w:rsid w:val="00F1055F"/>
    <w:rsid w:val="00F13279"/>
    <w:rsid w:val="00F15AB0"/>
    <w:rsid w:val="00F15E07"/>
    <w:rsid w:val="00F16FEA"/>
    <w:rsid w:val="00F17D26"/>
    <w:rsid w:val="00F20117"/>
    <w:rsid w:val="00F240A3"/>
    <w:rsid w:val="00F241B9"/>
    <w:rsid w:val="00F244D7"/>
    <w:rsid w:val="00F270F0"/>
    <w:rsid w:val="00F2784D"/>
    <w:rsid w:val="00F3185D"/>
    <w:rsid w:val="00F33A22"/>
    <w:rsid w:val="00F40465"/>
    <w:rsid w:val="00F4498D"/>
    <w:rsid w:val="00F4687E"/>
    <w:rsid w:val="00F505EA"/>
    <w:rsid w:val="00F51449"/>
    <w:rsid w:val="00F52902"/>
    <w:rsid w:val="00F555A4"/>
    <w:rsid w:val="00F56FE8"/>
    <w:rsid w:val="00F57588"/>
    <w:rsid w:val="00F606A2"/>
    <w:rsid w:val="00F60F82"/>
    <w:rsid w:val="00F6143C"/>
    <w:rsid w:val="00F61D80"/>
    <w:rsid w:val="00F644FC"/>
    <w:rsid w:val="00F6508E"/>
    <w:rsid w:val="00F65464"/>
    <w:rsid w:val="00F70092"/>
    <w:rsid w:val="00F70095"/>
    <w:rsid w:val="00F72650"/>
    <w:rsid w:val="00F73CE9"/>
    <w:rsid w:val="00F74E1E"/>
    <w:rsid w:val="00F75F18"/>
    <w:rsid w:val="00F87503"/>
    <w:rsid w:val="00F87F13"/>
    <w:rsid w:val="00F90B6A"/>
    <w:rsid w:val="00F90EE8"/>
    <w:rsid w:val="00F9217A"/>
    <w:rsid w:val="00F95520"/>
    <w:rsid w:val="00F961EF"/>
    <w:rsid w:val="00FA119A"/>
    <w:rsid w:val="00FA5674"/>
    <w:rsid w:val="00FB10B3"/>
    <w:rsid w:val="00FB13F1"/>
    <w:rsid w:val="00FB2EB8"/>
    <w:rsid w:val="00FB3891"/>
    <w:rsid w:val="00FB3D6B"/>
    <w:rsid w:val="00FB4FF0"/>
    <w:rsid w:val="00FB5274"/>
    <w:rsid w:val="00FB770B"/>
    <w:rsid w:val="00FC54B8"/>
    <w:rsid w:val="00FD08EF"/>
    <w:rsid w:val="00FD21A2"/>
    <w:rsid w:val="00FD2558"/>
    <w:rsid w:val="00FD270E"/>
    <w:rsid w:val="00FE1DE8"/>
    <w:rsid w:val="00FE5772"/>
    <w:rsid w:val="00FE7E8E"/>
    <w:rsid w:val="00FF03C6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815E7"/>
  <w14:defaultImageDpi w14:val="300"/>
  <w15:docId w15:val="{0E063936-75A1-4C3F-9C84-CC698AB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E7A"/>
  </w:style>
  <w:style w:type="paragraph" w:styleId="Ttulo1">
    <w:name w:val="heading 1"/>
    <w:basedOn w:val="Normal"/>
    <w:next w:val="Normal"/>
    <w:link w:val="Ttulo1Carter"/>
    <w:uiPriority w:val="9"/>
    <w:qFormat/>
    <w:rsid w:val="0097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7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65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405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05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nhideWhenUsed/>
    <w:rsid w:val="0042405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424053"/>
  </w:style>
  <w:style w:type="paragraph" w:styleId="Rodap">
    <w:name w:val="footer"/>
    <w:basedOn w:val="Normal"/>
    <w:link w:val="RodapCarter"/>
    <w:uiPriority w:val="99"/>
    <w:unhideWhenUsed/>
    <w:rsid w:val="0042405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4053"/>
  </w:style>
  <w:style w:type="character" w:styleId="Hiperligao">
    <w:name w:val="Hyperlink"/>
    <w:basedOn w:val="Tipodeletrapredefinidodopargrafo"/>
    <w:uiPriority w:val="99"/>
    <w:unhideWhenUsed/>
    <w:rsid w:val="00687E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7EE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nhideWhenUsed/>
    <w:rsid w:val="00A8194D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8194D"/>
    <w:rPr>
      <w:rFonts w:ascii="Arial" w:eastAsia="Times New Roman" w:hAnsi="Arial" w:cs="Arial"/>
      <w:sz w:val="22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0E3B42"/>
    <w:pPr>
      <w:ind w:left="708"/>
    </w:pPr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paragraph" w:customStyle="1" w:styleId="Default">
    <w:name w:val="Default"/>
    <w:uiPriority w:val="99"/>
    <w:rsid w:val="009352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paragraph" w:styleId="NormalWeb">
    <w:name w:val="Normal (Web)"/>
    <w:basedOn w:val="Normal"/>
    <w:uiPriority w:val="99"/>
    <w:unhideWhenUsed/>
    <w:rsid w:val="00671F1D"/>
    <w:pPr>
      <w:spacing w:before="240" w:after="240"/>
    </w:pPr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1"/>
    <w:rsid w:val="00D60868"/>
    <w:pPr>
      <w:spacing w:after="120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D60868"/>
    <w:rPr>
      <w:sz w:val="16"/>
      <w:szCs w:val="16"/>
    </w:rPr>
  </w:style>
  <w:style w:type="character" w:customStyle="1" w:styleId="Corpodetexto3Carter1">
    <w:name w:val="Corpo de texto 3 Caráter1"/>
    <w:link w:val="Corpodetexto3"/>
    <w:rsid w:val="00D60868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SemEspaamento">
    <w:name w:val="No Spacing"/>
    <w:uiPriority w:val="1"/>
    <w:qFormat/>
    <w:rsid w:val="00D60868"/>
    <w:rPr>
      <w:rFonts w:ascii="Times New Roman" w:eastAsia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1970CE"/>
    <w:rPr>
      <w:rFonts w:ascii="Calibri" w:eastAsiaTheme="minorHAnsi" w:hAnsi="Calibri" w:cs="Times New Roman"/>
      <w:sz w:val="22"/>
      <w:szCs w:val="22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70CE"/>
    <w:rPr>
      <w:rFonts w:ascii="Calibri" w:eastAsiaTheme="minorHAnsi" w:hAnsi="Calibri" w:cs="Times New Roman"/>
      <w:sz w:val="22"/>
      <w:szCs w:val="22"/>
      <w:lang w:val="pt-PT"/>
    </w:rPr>
  </w:style>
  <w:style w:type="paragraph" w:customStyle="1" w:styleId="Corpodetexto21">
    <w:name w:val="Corpo de texto 21"/>
    <w:basedOn w:val="Normal"/>
    <w:rsid w:val="00A00626"/>
    <w:pPr>
      <w:overflowPunct w:val="0"/>
      <w:autoSpaceDE w:val="0"/>
      <w:autoSpaceDN w:val="0"/>
      <w:spacing w:line="480" w:lineRule="auto"/>
      <w:ind w:firstLine="426"/>
      <w:jc w:val="both"/>
    </w:pPr>
    <w:rPr>
      <w:rFonts w:ascii="Book Antiqua" w:eastAsiaTheme="minorHAnsi" w:hAnsi="Book Antiqua" w:cs="Calibri"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5620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56207"/>
  </w:style>
  <w:style w:type="character" w:customStyle="1" w:styleId="Ttulo1Carter">
    <w:name w:val="Título 1 Caráter"/>
    <w:basedOn w:val="Tipodeletrapredefinidodopargrafo"/>
    <w:link w:val="Ttulo1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97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7750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7750E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qFormat/>
    <w:rsid w:val="0097750E"/>
    <w:rPr>
      <w:i/>
      <w:iCs/>
      <w:color w:val="404040" w:themeColor="text1" w:themeTint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0BE4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F309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F309B"/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65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D1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3D24"/>
    <w:rPr>
      <w:color w:val="605E5C"/>
      <w:shd w:val="clear" w:color="auto" w:fill="E1DFDD"/>
    </w:rPr>
  </w:style>
  <w:style w:type="character" w:customStyle="1" w:styleId="CabealhoCarter1">
    <w:name w:val="Cabeçalho Caráter1"/>
    <w:basedOn w:val="Tipodeletrapredefinidodopargrafo"/>
    <w:locked/>
    <w:rsid w:val="0024508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610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0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4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Luis Artur de Freitas Sousa</cp:lastModifiedBy>
  <cp:revision>2</cp:revision>
  <cp:lastPrinted>2021-03-18T16:13:00Z</cp:lastPrinted>
  <dcterms:created xsi:type="dcterms:W3CDTF">2021-03-31T15:47:00Z</dcterms:created>
  <dcterms:modified xsi:type="dcterms:W3CDTF">2021-03-31T15:47:00Z</dcterms:modified>
</cp:coreProperties>
</file>