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18AF2" w14:textId="14DA4BF2" w:rsidR="00EF6E72" w:rsidRDefault="005B3EF6" w:rsidP="00D81661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FRANCISCO GOMES DIZ QUE A NOVA LEI DOS TVDE TEM A MARCA DO CHEGA E GARANTE VITÓRIA PARA A MADEIRA</w:t>
      </w:r>
    </w:p>
    <w:p w14:paraId="24C79FB1" w14:textId="77777777" w:rsidR="009D1FD7" w:rsidRPr="005B3EF6" w:rsidRDefault="009D1FD7" w:rsidP="009D1FD7">
      <w:pPr>
        <w:spacing w:after="0" w:line="240" w:lineRule="auto"/>
        <w:jc w:val="both"/>
      </w:pPr>
    </w:p>
    <w:p w14:paraId="7870903B" w14:textId="77777777" w:rsidR="00D81661" w:rsidRPr="005B3EF6" w:rsidRDefault="00D81661" w:rsidP="00D81661">
      <w:pPr>
        <w:spacing w:after="0" w:line="240" w:lineRule="auto"/>
        <w:jc w:val="both"/>
      </w:pPr>
    </w:p>
    <w:p w14:paraId="44263C06" w14:textId="5D8A5416" w:rsidR="005B3EF6" w:rsidRPr="005B3EF6" w:rsidRDefault="005B3EF6" w:rsidP="005B3EF6">
      <w:pPr>
        <w:spacing w:after="0" w:line="240" w:lineRule="auto"/>
        <w:jc w:val="both"/>
      </w:pPr>
      <w:r w:rsidRPr="005B3EF6">
        <w:t xml:space="preserve">O deputado do CHEGA eleito pela Madeira, Francisco Gomes, considera que a nova Lei dos TVDE, </w:t>
      </w:r>
      <w:r w:rsidR="00E51D1A">
        <w:t xml:space="preserve">que foi votada na sessão de ontem da Comissão da Mobilidade, </w:t>
      </w:r>
      <w:r w:rsidRPr="005B3EF6">
        <w:t xml:space="preserve">representa "uma importante reforma do setor da mobilidade" e uma vitória para a Região Autónoma da Madeira, sublinhando que o texto final </w:t>
      </w:r>
      <w:r w:rsidR="00E51D1A">
        <w:t>da mesma incorpora</w:t>
      </w:r>
      <w:r w:rsidRPr="005B3EF6">
        <w:t xml:space="preserve"> diversas propostas apresentadas pelo CHEGA.</w:t>
      </w:r>
    </w:p>
    <w:p w14:paraId="09D99397" w14:textId="77777777" w:rsidR="005B3EF6" w:rsidRPr="005B3EF6" w:rsidRDefault="005B3EF6" w:rsidP="005B3EF6">
      <w:pPr>
        <w:spacing w:after="0" w:line="240" w:lineRule="auto"/>
        <w:jc w:val="both"/>
      </w:pPr>
    </w:p>
    <w:p w14:paraId="7AFFC06C" w14:textId="1EC8B812" w:rsidR="005B3EF6" w:rsidRPr="005B3EF6" w:rsidRDefault="005B3EF6" w:rsidP="005B3EF6">
      <w:pPr>
        <w:spacing w:after="0" w:line="240" w:lineRule="auto"/>
        <w:jc w:val="both"/>
      </w:pPr>
      <w:r w:rsidRPr="005B3EF6">
        <w:t>Entre as alterações aprovadas, o parlamentar destaca aquela que considera ser "uma conquista para a autonomia regional", nomeadamente a possibilidade de a Região passar a estabelecer regras próprias para o setor, incluindo a criação de contingentes de veículos TVDE, permitindo adequar a dimensão da atividade às necessidades da Região.</w:t>
      </w:r>
    </w:p>
    <w:p w14:paraId="4085F4C2" w14:textId="77777777" w:rsidR="005B3EF6" w:rsidRPr="005B3EF6" w:rsidRDefault="005B3EF6" w:rsidP="005B3EF6">
      <w:pPr>
        <w:spacing w:after="0" w:line="240" w:lineRule="auto"/>
        <w:jc w:val="both"/>
      </w:pPr>
    </w:p>
    <w:p w14:paraId="4AE059CA" w14:textId="7985436B" w:rsidR="005B3EF6" w:rsidRPr="005B3EF6" w:rsidRDefault="005B3EF6" w:rsidP="005B3EF6">
      <w:pPr>
        <w:spacing w:after="0" w:line="240" w:lineRule="auto"/>
        <w:jc w:val="both"/>
      </w:pPr>
      <w:r w:rsidRPr="005B3EF6">
        <w:t>«Esta lei tem a marca do CHEGA</w:t>
      </w:r>
      <w:r w:rsidR="00E51D1A">
        <w:t xml:space="preserve">! </w:t>
      </w:r>
      <w:r w:rsidRPr="005B3EF6">
        <w:t>Não nos limitámos a acompanhar uma iniciativa do governo, mas melhorámo-la, tornámo-la mais exigente, mais transparente e, sobretudo, conseguimos dar à Madeira instrumentos para decidir o futuro da atividade dos TVDE no seu território.»</w:t>
      </w:r>
    </w:p>
    <w:p w14:paraId="1BE17B1E" w14:textId="77777777" w:rsidR="005B3EF6" w:rsidRPr="005B3EF6" w:rsidRDefault="005B3EF6" w:rsidP="005B3EF6">
      <w:pPr>
        <w:spacing w:after="0" w:line="240" w:lineRule="auto"/>
        <w:jc w:val="both"/>
      </w:pPr>
      <w:r w:rsidRPr="005B3EF6">
        <w:t>(Francisco Gomes, deputado na Assembleia da República)</w:t>
      </w:r>
    </w:p>
    <w:p w14:paraId="343CF47B" w14:textId="77777777" w:rsidR="005B3EF6" w:rsidRPr="005B3EF6" w:rsidRDefault="005B3EF6" w:rsidP="005B3EF6">
      <w:pPr>
        <w:spacing w:after="0" w:line="240" w:lineRule="auto"/>
        <w:jc w:val="both"/>
      </w:pPr>
    </w:p>
    <w:p w14:paraId="1C57C02D" w14:textId="7189F260" w:rsidR="005B3EF6" w:rsidRPr="005B3EF6" w:rsidRDefault="005B3EF6" w:rsidP="005B3EF6">
      <w:pPr>
        <w:spacing w:after="0" w:line="240" w:lineRule="auto"/>
        <w:jc w:val="both"/>
      </w:pPr>
      <w:r w:rsidRPr="005B3EF6">
        <w:t xml:space="preserve">Entre as </w:t>
      </w:r>
      <w:r w:rsidR="00E51D1A">
        <w:t>outras</w:t>
      </w:r>
      <w:r w:rsidRPr="005B3EF6">
        <w:t xml:space="preserve"> alterações aprovadas Francisco Gomes também destaca o reforço da fiscalização das plataformas eletrónicas, que passam a ser obrigadas a confirmar continuamente a validade das licenças dos operadores, dos certificados dos motoristas, dos seguros, das inspeções e do registo dos veículos, bloqueando imediatamente qualquer operador ou motorista que deixe de cumprir os requisitos legais.</w:t>
      </w:r>
    </w:p>
    <w:p w14:paraId="6D7431BF" w14:textId="77777777" w:rsidR="005B3EF6" w:rsidRPr="005B3EF6" w:rsidRDefault="005B3EF6" w:rsidP="005B3EF6">
      <w:pPr>
        <w:spacing w:after="0" w:line="240" w:lineRule="auto"/>
        <w:jc w:val="both"/>
      </w:pPr>
    </w:p>
    <w:p w14:paraId="1DA55D75" w14:textId="0CD5ECBE" w:rsidR="005B3EF6" w:rsidRPr="005B3EF6" w:rsidRDefault="005B3EF6" w:rsidP="005B3EF6">
      <w:pPr>
        <w:spacing w:after="0" w:line="240" w:lineRule="auto"/>
        <w:jc w:val="both"/>
      </w:pPr>
      <w:r w:rsidRPr="005B3EF6">
        <w:t xml:space="preserve">A </w:t>
      </w:r>
      <w:r w:rsidR="00E51D1A">
        <w:t xml:space="preserve">nova </w:t>
      </w:r>
      <w:r w:rsidRPr="005B3EF6">
        <w:t>lei estabelece igualmente um novo sistema de identificação dos veículos, através de um registo obrigatório junto do IMT, acompanhado por um identificador físico com elementos de segurança antifraude e identificação digital, facilitando a fiscalização e dificultando a utilização de veículos ilegais.</w:t>
      </w:r>
    </w:p>
    <w:p w14:paraId="6BFF08B9" w14:textId="77777777" w:rsidR="005B3EF6" w:rsidRPr="005B3EF6" w:rsidRDefault="005B3EF6" w:rsidP="005B3EF6">
      <w:pPr>
        <w:spacing w:after="0" w:line="240" w:lineRule="auto"/>
        <w:jc w:val="both"/>
      </w:pPr>
    </w:p>
    <w:p w14:paraId="31FE9C64" w14:textId="77777777" w:rsidR="005B3EF6" w:rsidRPr="005B3EF6" w:rsidRDefault="005B3EF6" w:rsidP="005B3EF6">
      <w:pPr>
        <w:spacing w:after="0" w:line="240" w:lineRule="auto"/>
        <w:jc w:val="both"/>
      </w:pPr>
      <w:r w:rsidRPr="005B3EF6">
        <w:t>A revisão legislativa introduz ainda regras mais exigentes para operadores e plataformas, uniformizando a validade das licenças em períodos de cinco anos, reforçando os critérios de idoneidade, sujeitando os contratos das plataformas à fiscalização da Autoridade da Mobilidade e dos Transportes e simplificando o acesso dos motoristas de táxi à atividade de TVDE, eliminando procedimentos burocráticos desnecessários.</w:t>
      </w:r>
    </w:p>
    <w:p w14:paraId="0FC2737C" w14:textId="77777777" w:rsidR="005B3EF6" w:rsidRPr="005B3EF6" w:rsidRDefault="005B3EF6" w:rsidP="005B3EF6">
      <w:pPr>
        <w:spacing w:after="0" w:line="240" w:lineRule="auto"/>
        <w:jc w:val="both"/>
      </w:pPr>
    </w:p>
    <w:p w14:paraId="31D516A4" w14:textId="52098FD0" w:rsidR="005B3EF6" w:rsidRPr="005B3EF6" w:rsidRDefault="005B3EF6" w:rsidP="005B3EF6">
      <w:pPr>
        <w:spacing w:after="0" w:line="240" w:lineRule="auto"/>
        <w:jc w:val="both"/>
      </w:pPr>
      <w:r w:rsidRPr="005B3EF6">
        <w:t>Ao nível económico, a nova lei reforça a transparência na formação dos preços, clarifica o regime das comissões cobradas pelas plataformas e impõe maior informação aos utilizadores relativamente ao cálculo das tarifas praticadas.</w:t>
      </w:r>
    </w:p>
    <w:p w14:paraId="56D26D11" w14:textId="77777777" w:rsidR="005B3EF6" w:rsidRPr="005B3EF6" w:rsidRDefault="005B3EF6" w:rsidP="005B3EF6">
      <w:pPr>
        <w:spacing w:after="0" w:line="240" w:lineRule="auto"/>
        <w:jc w:val="both"/>
      </w:pPr>
    </w:p>
    <w:p w14:paraId="61AEF6B2" w14:textId="77777777" w:rsidR="005B3EF6" w:rsidRPr="005B3EF6" w:rsidRDefault="005B3EF6" w:rsidP="005B3EF6">
      <w:pPr>
        <w:spacing w:after="0" w:line="240" w:lineRule="auto"/>
        <w:jc w:val="both"/>
      </w:pPr>
      <w:r w:rsidRPr="005B3EF6">
        <w:t>Por outro lado, passam igualmente a vigorar novas regras relativamente aos veículos utilizados na atividade, aumentando a idade máxima permitida para dez anos — doze anos no caso dos veículos exclusivamente elétricos — permitindo publicidade nas viaturas e proibindo modelos artificiais de cedência de veículos que dificultavam a fiscalização e favoreciam situações de exploração pouco transparente.</w:t>
      </w:r>
    </w:p>
    <w:p w14:paraId="103AFC7C" w14:textId="77777777" w:rsidR="005B3EF6" w:rsidRPr="005B3EF6" w:rsidRDefault="005B3EF6" w:rsidP="005B3EF6">
      <w:pPr>
        <w:spacing w:after="0" w:line="240" w:lineRule="auto"/>
        <w:jc w:val="both"/>
      </w:pPr>
    </w:p>
    <w:p w14:paraId="41F4D127" w14:textId="564AE5ED" w:rsidR="005B3EF6" w:rsidRPr="005B3EF6" w:rsidRDefault="005B3EF6" w:rsidP="005B3EF6">
      <w:pPr>
        <w:spacing w:after="0" w:line="240" w:lineRule="auto"/>
        <w:jc w:val="both"/>
      </w:pPr>
      <w:r w:rsidRPr="005B3EF6">
        <w:t xml:space="preserve">«Durante anos assistimos a um setor </w:t>
      </w:r>
      <w:r w:rsidR="00E51D1A">
        <w:t xml:space="preserve">TVDE </w:t>
      </w:r>
      <w:r>
        <w:t>transformado numa selva</w:t>
      </w:r>
      <w:r w:rsidRPr="005B3EF6">
        <w:t>. O CHEGA recusou assistir de braços cruzados e trabalhou para construir uma lei mais séria, mais rigorosa e que proteja simultaneamente passageiros, motoristas</w:t>
      </w:r>
      <w:r>
        <w:t xml:space="preserve"> honestos e empresários que cumprem a lei, </w:t>
      </w:r>
      <w:r w:rsidR="00E51D1A">
        <w:t>ao mesmo tempo que</w:t>
      </w:r>
      <w:r>
        <w:t xml:space="preserve"> cai em cima dos que se julgam acima de tudo.</w:t>
      </w:r>
      <w:r w:rsidRPr="005B3EF6">
        <w:t>»</w:t>
      </w:r>
    </w:p>
    <w:p w14:paraId="371C48A1" w14:textId="41E3F0A3" w:rsidR="005B3EF6" w:rsidRDefault="005B3EF6" w:rsidP="005B3EF6">
      <w:pPr>
        <w:spacing w:after="0" w:line="240" w:lineRule="auto"/>
        <w:jc w:val="both"/>
      </w:pPr>
      <w:r w:rsidRPr="005B3EF6">
        <w:t>(Francisco Gomes, deputado na Assembleia da República)</w:t>
      </w:r>
    </w:p>
    <w:p w14:paraId="744CD067" w14:textId="655B1F44" w:rsidR="005B3EF6" w:rsidRPr="00E51D1A" w:rsidRDefault="005B3EF6" w:rsidP="00E51D1A"/>
    <w:sectPr w:rsidR="005B3EF6" w:rsidRPr="00E51D1A" w:rsidSect="00AC21C6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0421A"/>
    <w:multiLevelType w:val="hybridMultilevel"/>
    <w:tmpl w:val="4100113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30156"/>
    <w:multiLevelType w:val="hybridMultilevel"/>
    <w:tmpl w:val="C0AAD3D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E7D1F"/>
    <w:multiLevelType w:val="hybridMultilevel"/>
    <w:tmpl w:val="CF3A6A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E57E7"/>
    <w:multiLevelType w:val="hybridMultilevel"/>
    <w:tmpl w:val="E4CAC6F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E1B6D"/>
    <w:multiLevelType w:val="hybridMultilevel"/>
    <w:tmpl w:val="A9A49D9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79E1"/>
    <w:multiLevelType w:val="hybridMultilevel"/>
    <w:tmpl w:val="E12AAF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593192">
    <w:abstractNumId w:val="2"/>
  </w:num>
  <w:num w:numId="2" w16cid:durableId="2112043262">
    <w:abstractNumId w:val="3"/>
  </w:num>
  <w:num w:numId="3" w16cid:durableId="2002656972">
    <w:abstractNumId w:val="4"/>
  </w:num>
  <w:num w:numId="4" w16cid:durableId="1469979813">
    <w:abstractNumId w:val="1"/>
  </w:num>
  <w:num w:numId="5" w16cid:durableId="882406701">
    <w:abstractNumId w:val="0"/>
  </w:num>
  <w:num w:numId="6" w16cid:durableId="1876234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A8"/>
    <w:rsid w:val="0002426F"/>
    <w:rsid w:val="000251E2"/>
    <w:rsid w:val="00034E6C"/>
    <w:rsid w:val="00045EE2"/>
    <w:rsid w:val="000460AC"/>
    <w:rsid w:val="0005286F"/>
    <w:rsid w:val="00055FC9"/>
    <w:rsid w:val="000637D0"/>
    <w:rsid w:val="00065501"/>
    <w:rsid w:val="00066120"/>
    <w:rsid w:val="00067AA7"/>
    <w:rsid w:val="00070277"/>
    <w:rsid w:val="000707E7"/>
    <w:rsid w:val="00085CC4"/>
    <w:rsid w:val="00086681"/>
    <w:rsid w:val="00087813"/>
    <w:rsid w:val="00095EAB"/>
    <w:rsid w:val="000A49CF"/>
    <w:rsid w:val="000A5466"/>
    <w:rsid w:val="000B0F33"/>
    <w:rsid w:val="000C61F1"/>
    <w:rsid w:val="000D303C"/>
    <w:rsid w:val="000E1EAD"/>
    <w:rsid w:val="000E5579"/>
    <w:rsid w:val="000E5813"/>
    <w:rsid w:val="000F7D44"/>
    <w:rsid w:val="00116330"/>
    <w:rsid w:val="00116506"/>
    <w:rsid w:val="0012004F"/>
    <w:rsid w:val="00144E3F"/>
    <w:rsid w:val="00150E0A"/>
    <w:rsid w:val="0016071D"/>
    <w:rsid w:val="00170F55"/>
    <w:rsid w:val="001725A8"/>
    <w:rsid w:val="00173AA1"/>
    <w:rsid w:val="00175D75"/>
    <w:rsid w:val="00177FF2"/>
    <w:rsid w:val="00184D98"/>
    <w:rsid w:val="00184FAB"/>
    <w:rsid w:val="00194B9F"/>
    <w:rsid w:val="001A53E7"/>
    <w:rsid w:val="001A62E3"/>
    <w:rsid w:val="001A7128"/>
    <w:rsid w:val="001C0392"/>
    <w:rsid w:val="001C4706"/>
    <w:rsid w:val="001C573B"/>
    <w:rsid w:val="001D0CEA"/>
    <w:rsid w:val="001D4688"/>
    <w:rsid w:val="001D4E87"/>
    <w:rsid w:val="001E2E45"/>
    <w:rsid w:val="001F7C4C"/>
    <w:rsid w:val="00202BD2"/>
    <w:rsid w:val="0021073C"/>
    <w:rsid w:val="00210748"/>
    <w:rsid w:val="002151F7"/>
    <w:rsid w:val="00221289"/>
    <w:rsid w:val="002239E2"/>
    <w:rsid w:val="00235A80"/>
    <w:rsid w:val="00237CEA"/>
    <w:rsid w:val="00270CCD"/>
    <w:rsid w:val="0027281E"/>
    <w:rsid w:val="002777E8"/>
    <w:rsid w:val="0028372A"/>
    <w:rsid w:val="00284492"/>
    <w:rsid w:val="002865F1"/>
    <w:rsid w:val="0029534F"/>
    <w:rsid w:val="00295593"/>
    <w:rsid w:val="002A30EF"/>
    <w:rsid w:val="002A69F8"/>
    <w:rsid w:val="002B0CA8"/>
    <w:rsid w:val="002B418C"/>
    <w:rsid w:val="002C0EB2"/>
    <w:rsid w:val="002C1CFC"/>
    <w:rsid w:val="002C262D"/>
    <w:rsid w:val="002C513E"/>
    <w:rsid w:val="002C7B04"/>
    <w:rsid w:val="002E1451"/>
    <w:rsid w:val="002E3972"/>
    <w:rsid w:val="002E7C17"/>
    <w:rsid w:val="002E7EED"/>
    <w:rsid w:val="002F243A"/>
    <w:rsid w:val="002F634B"/>
    <w:rsid w:val="002F7485"/>
    <w:rsid w:val="00307004"/>
    <w:rsid w:val="0031166B"/>
    <w:rsid w:val="00312521"/>
    <w:rsid w:val="0031642F"/>
    <w:rsid w:val="00327EFD"/>
    <w:rsid w:val="003607BD"/>
    <w:rsid w:val="00362B34"/>
    <w:rsid w:val="0036327B"/>
    <w:rsid w:val="00363C4E"/>
    <w:rsid w:val="00364196"/>
    <w:rsid w:val="003736A2"/>
    <w:rsid w:val="00374EF8"/>
    <w:rsid w:val="00375551"/>
    <w:rsid w:val="003770B6"/>
    <w:rsid w:val="0038108B"/>
    <w:rsid w:val="00382499"/>
    <w:rsid w:val="00382AAD"/>
    <w:rsid w:val="00383DB9"/>
    <w:rsid w:val="0038603A"/>
    <w:rsid w:val="00387CAF"/>
    <w:rsid w:val="003A63C0"/>
    <w:rsid w:val="003B0F0E"/>
    <w:rsid w:val="003B3039"/>
    <w:rsid w:val="003C1307"/>
    <w:rsid w:val="003C2783"/>
    <w:rsid w:val="003C6310"/>
    <w:rsid w:val="003D4EF2"/>
    <w:rsid w:val="003D50ED"/>
    <w:rsid w:val="003D5A2F"/>
    <w:rsid w:val="003E6CBC"/>
    <w:rsid w:val="003F1C6A"/>
    <w:rsid w:val="00411D24"/>
    <w:rsid w:val="0041563E"/>
    <w:rsid w:val="0042072C"/>
    <w:rsid w:val="0042158B"/>
    <w:rsid w:val="00424A83"/>
    <w:rsid w:val="00426A06"/>
    <w:rsid w:val="00430832"/>
    <w:rsid w:val="004410D7"/>
    <w:rsid w:val="00451ED4"/>
    <w:rsid w:val="0046263F"/>
    <w:rsid w:val="00470488"/>
    <w:rsid w:val="004758BD"/>
    <w:rsid w:val="00477522"/>
    <w:rsid w:val="004A5B8B"/>
    <w:rsid w:val="004A6D57"/>
    <w:rsid w:val="004B349B"/>
    <w:rsid w:val="004C0F2F"/>
    <w:rsid w:val="004C6BA7"/>
    <w:rsid w:val="004D50D5"/>
    <w:rsid w:val="004E25F1"/>
    <w:rsid w:val="004E4658"/>
    <w:rsid w:val="004E6E48"/>
    <w:rsid w:val="004F5E2D"/>
    <w:rsid w:val="00505EA6"/>
    <w:rsid w:val="00506244"/>
    <w:rsid w:val="00511FE7"/>
    <w:rsid w:val="00516B67"/>
    <w:rsid w:val="00521372"/>
    <w:rsid w:val="00521846"/>
    <w:rsid w:val="005226F3"/>
    <w:rsid w:val="00532D38"/>
    <w:rsid w:val="0053692A"/>
    <w:rsid w:val="00545C83"/>
    <w:rsid w:val="00550D3D"/>
    <w:rsid w:val="00570C65"/>
    <w:rsid w:val="0057126D"/>
    <w:rsid w:val="00571294"/>
    <w:rsid w:val="0058427C"/>
    <w:rsid w:val="00586C54"/>
    <w:rsid w:val="00591E52"/>
    <w:rsid w:val="00593F10"/>
    <w:rsid w:val="005A2A4C"/>
    <w:rsid w:val="005A4A53"/>
    <w:rsid w:val="005A5FD3"/>
    <w:rsid w:val="005B27DA"/>
    <w:rsid w:val="005B3EF6"/>
    <w:rsid w:val="005B7DCD"/>
    <w:rsid w:val="005D62D9"/>
    <w:rsid w:val="005D63A1"/>
    <w:rsid w:val="005E0A80"/>
    <w:rsid w:val="005E4415"/>
    <w:rsid w:val="005E695D"/>
    <w:rsid w:val="005E7B27"/>
    <w:rsid w:val="005F0BC7"/>
    <w:rsid w:val="005F213F"/>
    <w:rsid w:val="005F4148"/>
    <w:rsid w:val="00606FDB"/>
    <w:rsid w:val="00607277"/>
    <w:rsid w:val="0061027C"/>
    <w:rsid w:val="00612492"/>
    <w:rsid w:val="00620134"/>
    <w:rsid w:val="00633827"/>
    <w:rsid w:val="00633C7F"/>
    <w:rsid w:val="0064587B"/>
    <w:rsid w:val="00665163"/>
    <w:rsid w:val="0067029C"/>
    <w:rsid w:val="00673610"/>
    <w:rsid w:val="00683AF0"/>
    <w:rsid w:val="00684810"/>
    <w:rsid w:val="006963E0"/>
    <w:rsid w:val="006B3C4C"/>
    <w:rsid w:val="006C24AF"/>
    <w:rsid w:val="006D474F"/>
    <w:rsid w:val="006D4C25"/>
    <w:rsid w:val="006D742D"/>
    <w:rsid w:val="00704C68"/>
    <w:rsid w:val="0070548C"/>
    <w:rsid w:val="0071061E"/>
    <w:rsid w:val="0072652C"/>
    <w:rsid w:val="00730817"/>
    <w:rsid w:val="00737B16"/>
    <w:rsid w:val="00740DF6"/>
    <w:rsid w:val="007431A2"/>
    <w:rsid w:val="0075600A"/>
    <w:rsid w:val="00760EB1"/>
    <w:rsid w:val="00763047"/>
    <w:rsid w:val="00763711"/>
    <w:rsid w:val="007909DD"/>
    <w:rsid w:val="007A03A2"/>
    <w:rsid w:val="007A5439"/>
    <w:rsid w:val="007B5EC2"/>
    <w:rsid w:val="007B7174"/>
    <w:rsid w:val="007C3374"/>
    <w:rsid w:val="007E058D"/>
    <w:rsid w:val="007E5574"/>
    <w:rsid w:val="007F5903"/>
    <w:rsid w:val="00813BDB"/>
    <w:rsid w:val="00816A14"/>
    <w:rsid w:val="00820AD2"/>
    <w:rsid w:val="00835B25"/>
    <w:rsid w:val="008367CF"/>
    <w:rsid w:val="00852CD5"/>
    <w:rsid w:val="00856F09"/>
    <w:rsid w:val="008610DC"/>
    <w:rsid w:val="00874247"/>
    <w:rsid w:val="008836E1"/>
    <w:rsid w:val="00890B18"/>
    <w:rsid w:val="008B481B"/>
    <w:rsid w:val="008B4DA4"/>
    <w:rsid w:val="008B5BAE"/>
    <w:rsid w:val="008E688F"/>
    <w:rsid w:val="0090055B"/>
    <w:rsid w:val="009012C3"/>
    <w:rsid w:val="009075E7"/>
    <w:rsid w:val="009102FF"/>
    <w:rsid w:val="00920B8B"/>
    <w:rsid w:val="00921233"/>
    <w:rsid w:val="0094071C"/>
    <w:rsid w:val="00943037"/>
    <w:rsid w:val="00943E64"/>
    <w:rsid w:val="00944C9E"/>
    <w:rsid w:val="00952847"/>
    <w:rsid w:val="00953C52"/>
    <w:rsid w:val="009607E0"/>
    <w:rsid w:val="00960987"/>
    <w:rsid w:val="00960B50"/>
    <w:rsid w:val="009654BA"/>
    <w:rsid w:val="009671E0"/>
    <w:rsid w:val="009671FF"/>
    <w:rsid w:val="00970CE5"/>
    <w:rsid w:val="0098480D"/>
    <w:rsid w:val="009A19F0"/>
    <w:rsid w:val="009A3A76"/>
    <w:rsid w:val="009B2019"/>
    <w:rsid w:val="009C48D5"/>
    <w:rsid w:val="009C4C21"/>
    <w:rsid w:val="009C5D66"/>
    <w:rsid w:val="009C7DF0"/>
    <w:rsid w:val="009D14BC"/>
    <w:rsid w:val="009D17D5"/>
    <w:rsid w:val="009D1FD7"/>
    <w:rsid w:val="009D2606"/>
    <w:rsid w:val="009D2C6A"/>
    <w:rsid w:val="009D2CA7"/>
    <w:rsid w:val="009E4CAD"/>
    <w:rsid w:val="009F1B5B"/>
    <w:rsid w:val="009F6186"/>
    <w:rsid w:val="009F78DE"/>
    <w:rsid w:val="00A101A0"/>
    <w:rsid w:val="00A17538"/>
    <w:rsid w:val="00A260BB"/>
    <w:rsid w:val="00A368A8"/>
    <w:rsid w:val="00A404C7"/>
    <w:rsid w:val="00A47DF9"/>
    <w:rsid w:val="00A5755A"/>
    <w:rsid w:val="00A62B68"/>
    <w:rsid w:val="00A72FE7"/>
    <w:rsid w:val="00A75189"/>
    <w:rsid w:val="00A752AD"/>
    <w:rsid w:val="00A76780"/>
    <w:rsid w:val="00A7705D"/>
    <w:rsid w:val="00A774A3"/>
    <w:rsid w:val="00A8462D"/>
    <w:rsid w:val="00A94D7F"/>
    <w:rsid w:val="00AA2719"/>
    <w:rsid w:val="00AA40F9"/>
    <w:rsid w:val="00AA5B48"/>
    <w:rsid w:val="00AB3A4C"/>
    <w:rsid w:val="00AB6520"/>
    <w:rsid w:val="00AB6F13"/>
    <w:rsid w:val="00AB7C71"/>
    <w:rsid w:val="00AC21C6"/>
    <w:rsid w:val="00AC361A"/>
    <w:rsid w:val="00AC4C3F"/>
    <w:rsid w:val="00AD12CF"/>
    <w:rsid w:val="00AD2198"/>
    <w:rsid w:val="00AD25EA"/>
    <w:rsid w:val="00AD49BF"/>
    <w:rsid w:val="00AE2624"/>
    <w:rsid w:val="00AF4287"/>
    <w:rsid w:val="00B01888"/>
    <w:rsid w:val="00B0345E"/>
    <w:rsid w:val="00B07435"/>
    <w:rsid w:val="00B11AB2"/>
    <w:rsid w:val="00B17242"/>
    <w:rsid w:val="00B2769A"/>
    <w:rsid w:val="00B32C65"/>
    <w:rsid w:val="00B4278F"/>
    <w:rsid w:val="00B44271"/>
    <w:rsid w:val="00B51203"/>
    <w:rsid w:val="00B547B4"/>
    <w:rsid w:val="00B55F62"/>
    <w:rsid w:val="00B61535"/>
    <w:rsid w:val="00B64674"/>
    <w:rsid w:val="00B72F8C"/>
    <w:rsid w:val="00B84C24"/>
    <w:rsid w:val="00B85011"/>
    <w:rsid w:val="00B8537E"/>
    <w:rsid w:val="00BA050F"/>
    <w:rsid w:val="00BA4C47"/>
    <w:rsid w:val="00BA7A57"/>
    <w:rsid w:val="00BB6060"/>
    <w:rsid w:val="00BC4AED"/>
    <w:rsid w:val="00BD2137"/>
    <w:rsid w:val="00BD3546"/>
    <w:rsid w:val="00BD7B72"/>
    <w:rsid w:val="00BE2788"/>
    <w:rsid w:val="00BF432B"/>
    <w:rsid w:val="00BF63D8"/>
    <w:rsid w:val="00C0540D"/>
    <w:rsid w:val="00C07175"/>
    <w:rsid w:val="00C1450D"/>
    <w:rsid w:val="00C22F3F"/>
    <w:rsid w:val="00C26E3A"/>
    <w:rsid w:val="00C27970"/>
    <w:rsid w:val="00C3095F"/>
    <w:rsid w:val="00C401D1"/>
    <w:rsid w:val="00C427F4"/>
    <w:rsid w:val="00C46874"/>
    <w:rsid w:val="00C57D30"/>
    <w:rsid w:val="00C67FE8"/>
    <w:rsid w:val="00C71106"/>
    <w:rsid w:val="00C711C9"/>
    <w:rsid w:val="00C71697"/>
    <w:rsid w:val="00C73BF5"/>
    <w:rsid w:val="00C75CD2"/>
    <w:rsid w:val="00C83257"/>
    <w:rsid w:val="00C87B47"/>
    <w:rsid w:val="00C927AD"/>
    <w:rsid w:val="00CA3CBA"/>
    <w:rsid w:val="00CB3F8C"/>
    <w:rsid w:val="00CD42DA"/>
    <w:rsid w:val="00CD7A4C"/>
    <w:rsid w:val="00CE0B6F"/>
    <w:rsid w:val="00CE3B64"/>
    <w:rsid w:val="00CE6CD1"/>
    <w:rsid w:val="00CF3F44"/>
    <w:rsid w:val="00CF462C"/>
    <w:rsid w:val="00D03376"/>
    <w:rsid w:val="00D04E4C"/>
    <w:rsid w:val="00D1039C"/>
    <w:rsid w:val="00D129CA"/>
    <w:rsid w:val="00D20716"/>
    <w:rsid w:val="00D21318"/>
    <w:rsid w:val="00D41895"/>
    <w:rsid w:val="00D42FFA"/>
    <w:rsid w:val="00D466BC"/>
    <w:rsid w:val="00D7283C"/>
    <w:rsid w:val="00D73F17"/>
    <w:rsid w:val="00D81661"/>
    <w:rsid w:val="00D85EC9"/>
    <w:rsid w:val="00D90B1A"/>
    <w:rsid w:val="00DA17B9"/>
    <w:rsid w:val="00DA4DE2"/>
    <w:rsid w:val="00DB66C4"/>
    <w:rsid w:val="00DC5667"/>
    <w:rsid w:val="00DE11CA"/>
    <w:rsid w:val="00DE25BF"/>
    <w:rsid w:val="00DE50B9"/>
    <w:rsid w:val="00DE6CDF"/>
    <w:rsid w:val="00DE768D"/>
    <w:rsid w:val="00DF0DEC"/>
    <w:rsid w:val="00DF70BF"/>
    <w:rsid w:val="00E04689"/>
    <w:rsid w:val="00E0503C"/>
    <w:rsid w:val="00E051BB"/>
    <w:rsid w:val="00E2044C"/>
    <w:rsid w:val="00E219EB"/>
    <w:rsid w:val="00E2407D"/>
    <w:rsid w:val="00E34F72"/>
    <w:rsid w:val="00E44DBF"/>
    <w:rsid w:val="00E51A41"/>
    <w:rsid w:val="00E51D1A"/>
    <w:rsid w:val="00E53949"/>
    <w:rsid w:val="00E71ACE"/>
    <w:rsid w:val="00E77DBE"/>
    <w:rsid w:val="00E84674"/>
    <w:rsid w:val="00E92064"/>
    <w:rsid w:val="00E94144"/>
    <w:rsid w:val="00EA4F23"/>
    <w:rsid w:val="00EA6097"/>
    <w:rsid w:val="00EB39E3"/>
    <w:rsid w:val="00EC2BFD"/>
    <w:rsid w:val="00EC3B0C"/>
    <w:rsid w:val="00EC4EC7"/>
    <w:rsid w:val="00EC50B9"/>
    <w:rsid w:val="00EC5FF8"/>
    <w:rsid w:val="00EC6897"/>
    <w:rsid w:val="00EF2A21"/>
    <w:rsid w:val="00EF5E1F"/>
    <w:rsid w:val="00EF6E72"/>
    <w:rsid w:val="00EF7072"/>
    <w:rsid w:val="00F00D75"/>
    <w:rsid w:val="00F10B39"/>
    <w:rsid w:val="00F34199"/>
    <w:rsid w:val="00F37769"/>
    <w:rsid w:val="00F411E2"/>
    <w:rsid w:val="00F42145"/>
    <w:rsid w:val="00F50204"/>
    <w:rsid w:val="00F641DF"/>
    <w:rsid w:val="00F65BB6"/>
    <w:rsid w:val="00F71498"/>
    <w:rsid w:val="00F83C35"/>
    <w:rsid w:val="00F92308"/>
    <w:rsid w:val="00F964A5"/>
    <w:rsid w:val="00FA2E1E"/>
    <w:rsid w:val="00FB0917"/>
    <w:rsid w:val="00FB2818"/>
    <w:rsid w:val="00FC32FB"/>
    <w:rsid w:val="00FC731D"/>
    <w:rsid w:val="00FE56E1"/>
    <w:rsid w:val="00FF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19AC"/>
  <w15:chartTrackingRefBased/>
  <w15:docId w15:val="{13E8FC73-5437-49BB-93FE-5C6ED279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5020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B3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2891</TotalTime>
  <Pages>1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Gomes</dc:creator>
  <cp:keywords/>
  <dc:description/>
  <cp:lastModifiedBy>Francisco Gomes</cp:lastModifiedBy>
  <cp:revision>293</cp:revision>
  <dcterms:created xsi:type="dcterms:W3CDTF">2024-12-17T03:38:00Z</dcterms:created>
  <dcterms:modified xsi:type="dcterms:W3CDTF">2026-07-06T14:09:00Z</dcterms:modified>
</cp:coreProperties>
</file>